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C64C2" w14:textId="6140A61C" w:rsidR="00E854EE" w:rsidRPr="00232F30" w:rsidRDefault="00E854EE" w:rsidP="00232F30">
      <w:pPr>
        <w:jc w:val="center"/>
        <w:rPr>
          <w:rFonts w:cs="Calibri"/>
          <w:b/>
          <w:sz w:val="28"/>
          <w:szCs w:val="28"/>
        </w:rPr>
      </w:pPr>
      <w:r w:rsidRPr="00232F30">
        <w:rPr>
          <w:rFonts w:cs="Calibri"/>
          <w:b/>
          <w:sz w:val="28"/>
          <w:szCs w:val="28"/>
        </w:rPr>
        <w:t>MODELO DE ESTATUTOS</w:t>
      </w:r>
      <w:r w:rsidR="00166A3D" w:rsidRPr="00232F30">
        <w:rPr>
          <w:rFonts w:cs="Calibri"/>
          <w:b/>
          <w:sz w:val="28"/>
          <w:szCs w:val="28"/>
        </w:rPr>
        <w:t xml:space="preserve"> (ABRIL 2020),</w:t>
      </w:r>
      <w:r w:rsidRPr="00232F30">
        <w:rPr>
          <w:rFonts w:cs="Calibri"/>
          <w:b/>
          <w:sz w:val="28"/>
          <w:szCs w:val="28"/>
        </w:rPr>
        <w:t xml:space="preserve"> DE SOCIEDAD ANÓNIMA </w:t>
      </w:r>
      <w:r w:rsidR="007D043A" w:rsidRPr="00232F30">
        <w:rPr>
          <w:rFonts w:cs="Calibri"/>
          <w:b/>
          <w:sz w:val="28"/>
          <w:szCs w:val="28"/>
        </w:rPr>
        <w:t>CON ACCIONES NOMINATIVAS</w:t>
      </w:r>
      <w:r w:rsidR="00166A3D" w:rsidRPr="00232F30">
        <w:rPr>
          <w:rFonts w:cs="Calibri"/>
          <w:b/>
          <w:sz w:val="28"/>
          <w:szCs w:val="28"/>
        </w:rPr>
        <w:t>,</w:t>
      </w:r>
      <w:r w:rsidR="007D043A" w:rsidRPr="00232F30">
        <w:rPr>
          <w:rFonts w:cs="Calibri"/>
          <w:b/>
          <w:sz w:val="28"/>
          <w:szCs w:val="28"/>
        </w:rPr>
        <w:t xml:space="preserve"> </w:t>
      </w:r>
      <w:r w:rsidRPr="00232F30">
        <w:rPr>
          <w:rFonts w:cs="Calibri"/>
          <w:b/>
          <w:sz w:val="28"/>
          <w:szCs w:val="28"/>
        </w:rPr>
        <w:t>QUE INCLUYEN CLÁUSULAS “TELEMÁTICAS”.</w:t>
      </w:r>
    </w:p>
    <w:p w14:paraId="5A226D32" w14:textId="5596DC2B" w:rsidR="00615E40" w:rsidRPr="00386A48" w:rsidRDefault="00615E40" w:rsidP="00232F30">
      <w:pPr>
        <w:jc w:val="both"/>
        <w:rPr>
          <w:rFonts w:cs="Calibri"/>
          <w:b/>
          <w:sz w:val="24"/>
          <w:szCs w:val="24"/>
        </w:rPr>
      </w:pPr>
      <w:r w:rsidRPr="00386A48">
        <w:rPr>
          <w:rFonts w:cs="Calibri"/>
          <w:b/>
          <w:sz w:val="24"/>
          <w:szCs w:val="24"/>
        </w:rPr>
        <w:t xml:space="preserve">NOTA INTRODUCTORIA </w:t>
      </w:r>
    </w:p>
    <w:p w14:paraId="03954109" w14:textId="0F05228B" w:rsidR="00735C92" w:rsidRPr="00386A48" w:rsidRDefault="00615E40" w:rsidP="00232F30">
      <w:pPr>
        <w:jc w:val="both"/>
        <w:rPr>
          <w:rFonts w:cs="Calibri"/>
          <w:b/>
          <w:sz w:val="24"/>
          <w:szCs w:val="24"/>
        </w:rPr>
      </w:pPr>
      <w:r w:rsidRPr="00386A48">
        <w:rPr>
          <w:rFonts w:cs="Calibri"/>
          <w:b/>
          <w:sz w:val="24"/>
          <w:szCs w:val="24"/>
        </w:rPr>
        <w:t>Autor: Luis Jorquera García, Notario.</w:t>
      </w:r>
    </w:p>
    <w:p w14:paraId="30DE8448" w14:textId="3247A930" w:rsidR="00745FDC" w:rsidRPr="00386A48" w:rsidRDefault="00157634" w:rsidP="00232F30">
      <w:pPr>
        <w:suppressAutoHyphens/>
        <w:spacing w:line="240" w:lineRule="auto"/>
        <w:ind w:right="454"/>
        <w:jc w:val="both"/>
        <w:rPr>
          <w:rFonts w:cs="Calibri"/>
          <w:b/>
          <w:sz w:val="24"/>
          <w:szCs w:val="24"/>
        </w:rPr>
      </w:pPr>
      <w:r w:rsidRPr="00386A48">
        <w:rPr>
          <w:rFonts w:cs="Calibri"/>
          <w:b/>
          <w:sz w:val="24"/>
          <w:szCs w:val="24"/>
        </w:rPr>
        <w:t>Socio</w:t>
      </w:r>
      <w:r w:rsidR="00745FDC" w:rsidRPr="00386A48">
        <w:rPr>
          <w:rFonts w:cs="Calibri"/>
          <w:b/>
          <w:sz w:val="24"/>
          <w:szCs w:val="24"/>
        </w:rPr>
        <w:t>-Consultor Jurídico en Saas Legal (</w:t>
      </w:r>
      <w:hyperlink r:id="rId8" w:history="1">
        <w:r w:rsidR="00745FDC" w:rsidRPr="00386A48">
          <w:rPr>
            <w:rFonts w:cs="Calibri"/>
            <w:b/>
            <w:color w:val="0000FF"/>
            <w:sz w:val="24"/>
            <w:szCs w:val="24"/>
            <w:u w:val="single"/>
          </w:rPr>
          <w:t>www.saaslegal.es</w:t>
        </w:r>
      </w:hyperlink>
      <w:r w:rsidR="00745FDC" w:rsidRPr="00386A48">
        <w:rPr>
          <w:rFonts w:cs="Calibri"/>
          <w:b/>
          <w:sz w:val="24"/>
          <w:szCs w:val="24"/>
        </w:rPr>
        <w:t>)</w:t>
      </w:r>
    </w:p>
    <w:p w14:paraId="6385821D" w14:textId="77777777" w:rsidR="00745FDC" w:rsidRPr="00386A48" w:rsidRDefault="00745FDC" w:rsidP="00232F30">
      <w:pPr>
        <w:suppressAutoHyphens/>
        <w:spacing w:line="240" w:lineRule="auto"/>
        <w:ind w:right="454"/>
        <w:jc w:val="both"/>
        <w:rPr>
          <w:rFonts w:cs="Calibri"/>
          <w:b/>
          <w:sz w:val="24"/>
          <w:szCs w:val="24"/>
        </w:rPr>
      </w:pPr>
      <w:r w:rsidRPr="00386A48">
        <w:rPr>
          <w:rFonts w:cs="Calibri"/>
          <w:b/>
          <w:sz w:val="24"/>
          <w:szCs w:val="24"/>
        </w:rPr>
        <w:t>12 de abril de 2020. Pascua de Resurrección.</w:t>
      </w:r>
    </w:p>
    <w:p w14:paraId="13DD8913" w14:textId="26373F95" w:rsidR="00745FDC" w:rsidRPr="00386A48" w:rsidRDefault="00745FDC" w:rsidP="00232F30">
      <w:pPr>
        <w:suppressAutoHyphens/>
        <w:spacing w:line="240" w:lineRule="auto"/>
        <w:ind w:right="454"/>
        <w:jc w:val="both"/>
        <w:rPr>
          <w:rFonts w:cs="Calibri"/>
          <w:b/>
          <w:sz w:val="24"/>
          <w:szCs w:val="24"/>
        </w:rPr>
      </w:pPr>
      <w:r w:rsidRPr="00386A48">
        <w:rPr>
          <w:rFonts w:cs="Calibri"/>
          <w:b/>
          <w:sz w:val="24"/>
          <w:szCs w:val="24"/>
        </w:rPr>
        <w:t>En confinamiento por el coronavirus.</w:t>
      </w:r>
    </w:p>
    <w:p w14:paraId="308EF266" w14:textId="7B31086C" w:rsidR="002C6DE4" w:rsidRPr="00386A48" w:rsidRDefault="002C6DE4" w:rsidP="00232F30">
      <w:pPr>
        <w:suppressAutoHyphens/>
        <w:spacing w:line="240" w:lineRule="auto"/>
        <w:ind w:right="454"/>
        <w:jc w:val="both"/>
        <w:rPr>
          <w:rFonts w:cs="Calibri"/>
          <w:b/>
          <w:color w:val="FF0000"/>
          <w:sz w:val="24"/>
          <w:szCs w:val="24"/>
          <w:u w:val="single"/>
        </w:rPr>
      </w:pPr>
      <w:r w:rsidRPr="00386A48">
        <w:rPr>
          <w:rFonts w:cs="Calibri"/>
          <w:b/>
          <w:color w:val="FF0000"/>
          <w:sz w:val="24"/>
          <w:szCs w:val="24"/>
          <w:u w:val="single"/>
        </w:rPr>
        <w:t>ATENCIÓN: HAY CL</w:t>
      </w:r>
      <w:r w:rsidR="00D41E0A" w:rsidRPr="00386A48">
        <w:rPr>
          <w:rFonts w:cs="Calibri"/>
          <w:b/>
          <w:color w:val="FF0000"/>
          <w:sz w:val="24"/>
          <w:szCs w:val="24"/>
          <w:u w:val="single"/>
        </w:rPr>
        <w:t>Á</w:t>
      </w:r>
      <w:r w:rsidRPr="00386A48">
        <w:rPr>
          <w:rFonts w:cs="Calibri"/>
          <w:b/>
          <w:color w:val="FF0000"/>
          <w:sz w:val="24"/>
          <w:szCs w:val="24"/>
          <w:u w:val="single"/>
        </w:rPr>
        <w:t>USULAS CON ALTERNATIVAS EN QUE ES PRECISO ELEGIR. Y LA CLÁUSULA PARA QUE LA JUNTA PUEDA ADOPTAR ACUERDOS POR ESCRITO Y SIN SESIÓN NO HA SIDO OBJETO DE NINGUNA RESOLUCIÓN DE LA DG.</w:t>
      </w:r>
    </w:p>
    <w:p w14:paraId="34E05F04" w14:textId="77351B88" w:rsidR="00745FDC" w:rsidRPr="00386A48" w:rsidRDefault="00745FDC" w:rsidP="00232F30">
      <w:pPr>
        <w:suppressAutoHyphens/>
        <w:spacing w:line="240" w:lineRule="auto"/>
        <w:ind w:right="454"/>
        <w:jc w:val="both"/>
        <w:rPr>
          <w:rFonts w:cs="Calibri"/>
          <w:bCs/>
          <w:sz w:val="24"/>
          <w:szCs w:val="24"/>
        </w:rPr>
      </w:pPr>
      <w:r w:rsidRPr="00386A48">
        <w:rPr>
          <w:rFonts w:cs="Calibri"/>
          <w:bCs/>
          <w:sz w:val="24"/>
          <w:szCs w:val="24"/>
        </w:rPr>
        <w:t>Como ocurre a menudo, me rondaba por la cabeza la idea de actualizar estos modelos de estatutos</w:t>
      </w:r>
      <w:r w:rsidR="00150B19" w:rsidRPr="00386A48">
        <w:rPr>
          <w:rFonts w:cs="Calibri"/>
          <w:bCs/>
          <w:sz w:val="24"/>
          <w:szCs w:val="24"/>
        </w:rPr>
        <w:t xml:space="preserve">, que publiqué en esta web </w:t>
      </w:r>
      <w:r w:rsidR="00A21E91" w:rsidRPr="00386A48">
        <w:rPr>
          <w:rFonts w:cs="Calibri"/>
          <w:bCs/>
          <w:sz w:val="24"/>
          <w:szCs w:val="24"/>
        </w:rPr>
        <w:t>(</w:t>
      </w:r>
      <w:hyperlink r:id="rId9" w:history="1">
        <w:r w:rsidR="00A21E91" w:rsidRPr="00386A48">
          <w:rPr>
            <w:rStyle w:val="Hipervnculo"/>
            <w:rFonts w:cs="Calibri"/>
            <w:bCs/>
            <w:sz w:val="24"/>
            <w:szCs w:val="24"/>
            <w:u w:val="none"/>
          </w:rPr>
          <w:t>www.notariosyregistradores.com</w:t>
        </w:r>
      </w:hyperlink>
      <w:r w:rsidR="00A21E91" w:rsidRPr="00386A48">
        <w:rPr>
          <w:rFonts w:cs="Calibri"/>
          <w:bCs/>
          <w:sz w:val="24"/>
          <w:szCs w:val="24"/>
        </w:rPr>
        <w:t xml:space="preserve">) hace ya mucho tiempo. </w:t>
      </w:r>
      <w:r w:rsidR="00C4731A" w:rsidRPr="00386A48">
        <w:rPr>
          <w:rFonts w:cs="Calibri"/>
          <w:bCs/>
          <w:sz w:val="24"/>
          <w:szCs w:val="24"/>
        </w:rPr>
        <w:t xml:space="preserve">Por un lado, había actualizado un par de veces el mismo modelo para las Sociedades Limitadas </w:t>
      </w:r>
      <w:r w:rsidR="00FF6D83" w:rsidRPr="00386A48">
        <w:rPr>
          <w:rFonts w:cs="Calibri"/>
          <w:bCs/>
          <w:sz w:val="24"/>
          <w:szCs w:val="24"/>
        </w:rPr>
        <w:t>y</w:t>
      </w:r>
      <w:r w:rsidR="00A764AF" w:rsidRPr="00386A48">
        <w:rPr>
          <w:rFonts w:cs="Calibri"/>
          <w:bCs/>
          <w:sz w:val="24"/>
          <w:szCs w:val="24"/>
        </w:rPr>
        <w:t>,</w:t>
      </w:r>
      <w:r w:rsidR="00FF6D83" w:rsidRPr="00386A48">
        <w:rPr>
          <w:rFonts w:cs="Calibri"/>
          <w:bCs/>
          <w:sz w:val="24"/>
          <w:szCs w:val="24"/>
        </w:rPr>
        <w:t xml:space="preserve"> además</w:t>
      </w:r>
      <w:r w:rsidR="00A764AF" w:rsidRPr="00386A48">
        <w:rPr>
          <w:rFonts w:cs="Calibri"/>
          <w:bCs/>
          <w:sz w:val="24"/>
          <w:szCs w:val="24"/>
        </w:rPr>
        <w:t>,</w:t>
      </w:r>
      <w:r w:rsidR="00FF6D83" w:rsidRPr="00386A48">
        <w:rPr>
          <w:rFonts w:cs="Calibri"/>
          <w:bCs/>
          <w:sz w:val="24"/>
          <w:szCs w:val="24"/>
        </w:rPr>
        <w:t xml:space="preserve"> pensé que </w:t>
      </w:r>
      <w:r w:rsidRPr="00386A48">
        <w:rPr>
          <w:rFonts w:cs="Calibri"/>
          <w:bCs/>
          <w:sz w:val="24"/>
          <w:szCs w:val="24"/>
        </w:rPr>
        <w:t xml:space="preserve">se podría incluir en ellos, como así hago, una cláusula para permitir la adopción de acuerdos por las juntas de </w:t>
      </w:r>
      <w:r w:rsidR="008C741B" w:rsidRPr="00386A48">
        <w:rPr>
          <w:rFonts w:cs="Calibri"/>
          <w:bCs/>
          <w:sz w:val="24"/>
          <w:szCs w:val="24"/>
        </w:rPr>
        <w:t>accionista</w:t>
      </w:r>
      <w:r w:rsidRPr="00386A48">
        <w:rPr>
          <w:rFonts w:cs="Calibri"/>
          <w:bCs/>
          <w:sz w:val="24"/>
          <w:szCs w:val="24"/>
        </w:rPr>
        <w:t>s por escrito y sin sesión. Esa cláusula la elaboré en un trabajo publicado en esta web el 29 de abril de 2019, y me consta que se está inscribiendo en muchos Registros Mercantiles, aunque no conozco ninguna resolución de la Dirección General sobre ella.</w:t>
      </w:r>
    </w:p>
    <w:p w14:paraId="1EA9F060" w14:textId="12A27131" w:rsidR="00745FDC" w:rsidRPr="00386A48" w:rsidRDefault="00745FDC" w:rsidP="00232F30">
      <w:pPr>
        <w:suppressAutoHyphens/>
        <w:spacing w:line="240" w:lineRule="auto"/>
        <w:ind w:right="454"/>
        <w:jc w:val="both"/>
        <w:rPr>
          <w:rFonts w:cs="Calibri"/>
          <w:bCs/>
          <w:sz w:val="24"/>
          <w:szCs w:val="24"/>
        </w:rPr>
      </w:pPr>
      <w:r w:rsidRPr="00386A48">
        <w:rPr>
          <w:rFonts w:cs="Calibri"/>
          <w:bCs/>
          <w:sz w:val="24"/>
          <w:szCs w:val="24"/>
        </w:rPr>
        <w:t xml:space="preserve">Pensando en cuándo podría tener un tiempo de calma para realizar esa tarea, llegó el maldito coronavirus o Covid 19 y, además de darme ese tiempo y mucho más, puso de repente de absoluta actualidad la importancia de las comunicaciones telemáticas en la gestión de las relaciones societarias. En efecto, los Reales Decretos-Leyes 8/2020 y 11/2020 tuvieron que promulgar a toda prisa disposiciones que permitieran a las sociedades mercantiles, en defecto de regulación estatutaria, adoptar acuerdos en forma telemática por sus órganos de administración y sus juntas de </w:t>
      </w:r>
      <w:r w:rsidR="008C741B" w:rsidRPr="00386A48">
        <w:rPr>
          <w:rFonts w:cs="Calibri"/>
          <w:bCs/>
          <w:sz w:val="24"/>
          <w:szCs w:val="24"/>
        </w:rPr>
        <w:t>accionista</w:t>
      </w:r>
      <w:r w:rsidRPr="00386A48">
        <w:rPr>
          <w:rFonts w:cs="Calibri"/>
          <w:bCs/>
          <w:sz w:val="24"/>
          <w:szCs w:val="24"/>
        </w:rPr>
        <w:t>s y accionistas.</w:t>
      </w:r>
    </w:p>
    <w:p w14:paraId="78775722" w14:textId="4AA29A53" w:rsidR="00745FDC" w:rsidRPr="00386A48" w:rsidRDefault="00745FDC" w:rsidP="00232F30">
      <w:pPr>
        <w:suppressAutoHyphens/>
        <w:spacing w:line="240" w:lineRule="auto"/>
        <w:ind w:right="454"/>
        <w:jc w:val="both"/>
        <w:rPr>
          <w:rFonts w:cs="Calibri"/>
          <w:bCs/>
          <w:sz w:val="24"/>
          <w:szCs w:val="24"/>
        </w:rPr>
      </w:pPr>
      <w:r w:rsidRPr="00386A48">
        <w:rPr>
          <w:rFonts w:cs="Calibri"/>
          <w:bCs/>
          <w:sz w:val="24"/>
          <w:szCs w:val="24"/>
        </w:rPr>
        <w:t xml:space="preserve">Esos dos factores son la causa de esta nueva versión de los que pienso se conocen como “estatutos telemáticos”. Me parece adecuada la denominación toda vez que, su originalidad, con relación de otros modelos, creo que es el dar la posibilidad a cualquier compañía, sin obligarla, de que pueda utilizar los medios telemáticos en todo tipo de relaciones societarias: las convocatorias de juntas de </w:t>
      </w:r>
      <w:r w:rsidR="008C741B" w:rsidRPr="00386A48">
        <w:rPr>
          <w:rFonts w:cs="Calibri"/>
          <w:bCs/>
          <w:sz w:val="24"/>
          <w:szCs w:val="24"/>
        </w:rPr>
        <w:t>accionista</w:t>
      </w:r>
      <w:r w:rsidRPr="00386A48">
        <w:rPr>
          <w:rFonts w:cs="Calibri"/>
          <w:bCs/>
          <w:sz w:val="24"/>
          <w:szCs w:val="24"/>
        </w:rPr>
        <w:t>s, de Consejo de administración, sus reuniones, la emisión de delegaciones de voto, etc.</w:t>
      </w:r>
    </w:p>
    <w:p w14:paraId="15569F67" w14:textId="542B608D" w:rsidR="00745FDC" w:rsidRPr="00386A48" w:rsidRDefault="00745FDC" w:rsidP="00232F30">
      <w:pPr>
        <w:suppressAutoHyphens/>
        <w:spacing w:line="240" w:lineRule="auto"/>
        <w:ind w:right="454"/>
        <w:jc w:val="both"/>
        <w:rPr>
          <w:rFonts w:cs="Calibri"/>
          <w:bCs/>
          <w:sz w:val="24"/>
          <w:szCs w:val="24"/>
        </w:rPr>
      </w:pPr>
      <w:r w:rsidRPr="00386A48">
        <w:rPr>
          <w:rFonts w:cs="Calibri"/>
          <w:bCs/>
          <w:sz w:val="24"/>
          <w:szCs w:val="24"/>
        </w:rPr>
        <w:t xml:space="preserve">En este punto quiero insistir, por un lado, en que he puesto especial cuidado, aunque siempre puede haber algún error, en que esas posibilidades de comunicación telemática sean sólo eso, posibilidades y nunca obligaciones. Por otro lado, en que, si se diferencian de otros modelos es en esos aspectos. En otros mucho más sustantivos e importantes, como las mayorías para la adopción de </w:t>
      </w:r>
      <w:r w:rsidRPr="00386A48">
        <w:rPr>
          <w:rFonts w:cs="Calibri"/>
          <w:bCs/>
          <w:sz w:val="24"/>
          <w:szCs w:val="24"/>
        </w:rPr>
        <w:lastRenderedPageBreak/>
        <w:t>acuerdos, etc. etc. estos estatutos prácticamente se limitan a reproducir lo que dice la ley, y en algunos casos completarlo. Pero nada más.</w:t>
      </w:r>
    </w:p>
    <w:p w14:paraId="7671D884" w14:textId="77777777" w:rsidR="00745FDC" w:rsidRPr="00386A48" w:rsidRDefault="00745FDC" w:rsidP="00232F30">
      <w:pPr>
        <w:suppressAutoHyphens/>
        <w:spacing w:line="240" w:lineRule="auto"/>
        <w:ind w:right="454"/>
        <w:jc w:val="both"/>
        <w:rPr>
          <w:rFonts w:cs="Calibri"/>
          <w:bCs/>
          <w:iCs/>
          <w:sz w:val="24"/>
          <w:szCs w:val="24"/>
        </w:rPr>
      </w:pPr>
      <w:r w:rsidRPr="00386A48">
        <w:rPr>
          <w:rFonts w:cs="Calibri"/>
          <w:bCs/>
          <w:iCs/>
          <w:sz w:val="24"/>
          <w:szCs w:val="24"/>
        </w:rPr>
        <w:t xml:space="preserve">Por eso, estos se han elaborado como un mero ejercicio de actividad intelectual y no tienen ninguna pretensión de asesoramiento profesional. </w:t>
      </w:r>
    </w:p>
    <w:p w14:paraId="088C3A9D" w14:textId="6B65895E" w:rsidR="00745FDC" w:rsidRPr="00386A48" w:rsidRDefault="00745FDC" w:rsidP="00232F30">
      <w:pPr>
        <w:suppressAutoHyphens/>
        <w:spacing w:line="240" w:lineRule="auto"/>
        <w:ind w:right="454"/>
        <w:jc w:val="both"/>
        <w:rPr>
          <w:rFonts w:cs="Calibri"/>
          <w:bCs/>
          <w:iCs/>
          <w:sz w:val="24"/>
          <w:szCs w:val="24"/>
        </w:rPr>
      </w:pPr>
      <w:r w:rsidRPr="00386A48">
        <w:rPr>
          <w:rFonts w:cs="Calibri"/>
          <w:bCs/>
          <w:iCs/>
          <w:sz w:val="24"/>
          <w:szCs w:val="24"/>
        </w:rPr>
        <w:t>En consecuencia, el autor declina cualquier responsabilidad por su utilización, y agradece cualquier comentario o sugerencia, que puede hacérsele llegar a</w:t>
      </w:r>
      <w:r w:rsidR="008B5366">
        <w:rPr>
          <w:rFonts w:cs="Calibri"/>
          <w:bCs/>
          <w:iCs/>
          <w:sz w:val="24"/>
          <w:szCs w:val="24"/>
        </w:rPr>
        <w:t xml:space="preserve"> </w:t>
      </w:r>
      <w:hyperlink r:id="rId10" w:history="1">
        <w:r w:rsidRPr="00386A48">
          <w:rPr>
            <w:rFonts w:cs="Calibri"/>
            <w:bCs/>
            <w:iCs/>
            <w:color w:val="0000FF"/>
            <w:sz w:val="24"/>
            <w:szCs w:val="24"/>
          </w:rPr>
          <w:t>luisjorquera@saaslegal.es</w:t>
        </w:r>
      </w:hyperlink>
      <w:r w:rsidRPr="00386A48">
        <w:rPr>
          <w:rFonts w:cs="Calibri"/>
          <w:bCs/>
          <w:iCs/>
          <w:sz w:val="24"/>
          <w:szCs w:val="24"/>
        </w:rPr>
        <w:t xml:space="preserve"> o a </w:t>
      </w:r>
      <w:hyperlink r:id="rId11" w:history="1">
        <w:r w:rsidRPr="00386A48">
          <w:rPr>
            <w:rFonts w:cs="Calibri"/>
            <w:bCs/>
            <w:iCs/>
            <w:color w:val="0000FF"/>
            <w:sz w:val="24"/>
            <w:szCs w:val="24"/>
          </w:rPr>
          <w:t>luisjorqueragarcia@gmail.com</w:t>
        </w:r>
      </w:hyperlink>
      <w:r w:rsidRPr="00386A48">
        <w:rPr>
          <w:rFonts w:cs="Calibri"/>
          <w:bCs/>
          <w:iCs/>
          <w:sz w:val="24"/>
          <w:szCs w:val="24"/>
        </w:rPr>
        <w:t xml:space="preserve"> </w:t>
      </w:r>
    </w:p>
    <w:p w14:paraId="603A6E82" w14:textId="42C50783" w:rsidR="005B7A40" w:rsidRPr="00386A48" w:rsidRDefault="00B954C0" w:rsidP="00232F30">
      <w:pPr>
        <w:spacing w:line="240" w:lineRule="auto"/>
        <w:jc w:val="both"/>
        <w:rPr>
          <w:rFonts w:cs="Calibri"/>
          <w:b/>
          <w:sz w:val="24"/>
          <w:szCs w:val="24"/>
          <w:u w:val="single"/>
        </w:rPr>
      </w:pPr>
      <w:r w:rsidRPr="00386A48">
        <w:rPr>
          <w:rFonts w:cs="Calibri"/>
          <w:b/>
          <w:sz w:val="24"/>
          <w:szCs w:val="24"/>
          <w:u w:val="single"/>
        </w:rPr>
        <w:t xml:space="preserve">"ESTATUTOS DE LA SOCIEDAD </w:t>
      </w:r>
      <w:r w:rsidR="00894C96" w:rsidRPr="00386A48">
        <w:rPr>
          <w:rFonts w:cs="Calibri"/>
          <w:b/>
          <w:sz w:val="24"/>
          <w:szCs w:val="24"/>
          <w:u w:val="single"/>
        </w:rPr>
        <w:t xml:space="preserve">MERCANTIL </w:t>
      </w:r>
      <w:r w:rsidR="00D93BAB" w:rsidRPr="00386A48">
        <w:rPr>
          <w:rFonts w:cs="Calibri"/>
          <w:b/>
          <w:sz w:val="24"/>
          <w:szCs w:val="24"/>
          <w:u w:val="single"/>
        </w:rPr>
        <w:t>DENOMINADA …</w:t>
      </w:r>
      <w:r w:rsidR="00BF15B4" w:rsidRPr="00386A48">
        <w:rPr>
          <w:rFonts w:cs="Calibri"/>
          <w:b/>
          <w:sz w:val="24"/>
          <w:szCs w:val="24"/>
          <w:u w:val="single"/>
        </w:rPr>
        <w:t>…………………………………</w:t>
      </w:r>
      <w:r w:rsidR="00F311C5" w:rsidRPr="00386A48">
        <w:rPr>
          <w:rFonts w:cs="Calibri"/>
          <w:b/>
          <w:sz w:val="24"/>
          <w:szCs w:val="24"/>
          <w:u w:val="single"/>
        </w:rPr>
        <w:t>……</w:t>
      </w:r>
      <w:r w:rsidR="005B7A40" w:rsidRPr="00386A48">
        <w:rPr>
          <w:rFonts w:cs="Calibri"/>
          <w:b/>
          <w:sz w:val="24"/>
          <w:szCs w:val="24"/>
          <w:u w:val="single"/>
        </w:rPr>
        <w:t>, S.A.”.</w:t>
      </w:r>
    </w:p>
    <w:p w14:paraId="3CAE6B49" w14:textId="77777777" w:rsidR="00BF15B4" w:rsidRPr="00386A48" w:rsidRDefault="00BF15B4" w:rsidP="00232F30">
      <w:pPr>
        <w:spacing w:line="240" w:lineRule="auto"/>
        <w:jc w:val="both"/>
        <w:rPr>
          <w:rFonts w:cs="Calibri"/>
          <w:b/>
          <w:sz w:val="24"/>
          <w:szCs w:val="24"/>
          <w:u w:val="single"/>
        </w:rPr>
      </w:pPr>
    </w:p>
    <w:p w14:paraId="0A56A53E" w14:textId="4438EB71" w:rsidR="005B7A40" w:rsidRPr="00386A48" w:rsidRDefault="005B7A40" w:rsidP="00232F30">
      <w:pPr>
        <w:spacing w:line="240" w:lineRule="auto"/>
        <w:jc w:val="both"/>
        <w:rPr>
          <w:rFonts w:cs="Calibri"/>
          <w:b/>
          <w:sz w:val="24"/>
          <w:szCs w:val="24"/>
          <w:u w:val="single"/>
        </w:rPr>
      </w:pPr>
      <w:r w:rsidRPr="00386A48">
        <w:rPr>
          <w:rFonts w:cs="Calibri"/>
          <w:b/>
          <w:sz w:val="24"/>
          <w:szCs w:val="24"/>
          <w:u w:val="single"/>
        </w:rPr>
        <w:t>CAPITULO I. DISPOSICIONES GENERALES.</w:t>
      </w:r>
    </w:p>
    <w:p w14:paraId="56AD391F" w14:textId="77777777" w:rsidR="00C978E7" w:rsidRPr="00386A48" w:rsidRDefault="00C978E7" w:rsidP="00232F30">
      <w:pPr>
        <w:spacing w:line="240" w:lineRule="auto"/>
        <w:jc w:val="both"/>
        <w:rPr>
          <w:rFonts w:cs="Calibri"/>
          <w:b/>
          <w:sz w:val="24"/>
          <w:szCs w:val="24"/>
          <w:u w:val="single"/>
        </w:rPr>
      </w:pPr>
    </w:p>
    <w:p w14:paraId="563531B0" w14:textId="77777777" w:rsidR="00C978E7" w:rsidRPr="00386A48" w:rsidRDefault="0083515B" w:rsidP="00232F30">
      <w:pPr>
        <w:spacing w:line="240" w:lineRule="auto"/>
        <w:jc w:val="both"/>
        <w:rPr>
          <w:rFonts w:cs="Calibri"/>
          <w:sz w:val="24"/>
          <w:szCs w:val="24"/>
        </w:rPr>
      </w:pPr>
      <w:r w:rsidRPr="00386A48">
        <w:rPr>
          <w:rFonts w:cs="Calibri"/>
          <w:b/>
          <w:sz w:val="24"/>
          <w:szCs w:val="24"/>
        </w:rPr>
        <w:t>ARTÍCULO</w:t>
      </w:r>
      <w:r w:rsidR="005B7A40" w:rsidRPr="00386A48">
        <w:rPr>
          <w:rFonts w:cs="Calibri"/>
          <w:b/>
          <w:sz w:val="24"/>
          <w:szCs w:val="24"/>
        </w:rPr>
        <w:t xml:space="preserve"> 1º.- DENOMINACION</w:t>
      </w:r>
      <w:r w:rsidR="005B7A40" w:rsidRPr="00386A48">
        <w:rPr>
          <w:rFonts w:cs="Calibri"/>
          <w:sz w:val="24"/>
          <w:szCs w:val="24"/>
        </w:rPr>
        <w:t>.</w:t>
      </w:r>
    </w:p>
    <w:p w14:paraId="390DE735" w14:textId="049B55BF" w:rsidR="005B7A40" w:rsidRPr="00386A48" w:rsidRDefault="005B7A40" w:rsidP="00232F30">
      <w:pPr>
        <w:spacing w:line="240" w:lineRule="auto"/>
        <w:jc w:val="both"/>
        <w:rPr>
          <w:rFonts w:cs="Calibri"/>
          <w:sz w:val="24"/>
          <w:szCs w:val="24"/>
        </w:rPr>
      </w:pPr>
      <w:r w:rsidRPr="00386A48">
        <w:rPr>
          <w:rFonts w:cs="Calibri"/>
          <w:sz w:val="24"/>
          <w:szCs w:val="24"/>
        </w:rPr>
        <w:t>La sociedad se denomina ***************************</w:t>
      </w:r>
    </w:p>
    <w:p w14:paraId="513DD109" w14:textId="77777777" w:rsidR="00C978E7" w:rsidRPr="00386A48" w:rsidRDefault="0083515B" w:rsidP="00232F30">
      <w:pPr>
        <w:spacing w:line="240" w:lineRule="auto"/>
        <w:jc w:val="both"/>
        <w:rPr>
          <w:rFonts w:cs="Calibri"/>
          <w:sz w:val="24"/>
          <w:szCs w:val="24"/>
        </w:rPr>
      </w:pPr>
      <w:r w:rsidRPr="00386A48">
        <w:rPr>
          <w:rFonts w:cs="Calibri"/>
          <w:b/>
          <w:sz w:val="24"/>
          <w:szCs w:val="24"/>
        </w:rPr>
        <w:t>ARTÍCULO</w:t>
      </w:r>
      <w:r w:rsidR="005B7A40" w:rsidRPr="00386A48">
        <w:rPr>
          <w:rFonts w:cs="Calibri"/>
          <w:b/>
          <w:sz w:val="24"/>
          <w:szCs w:val="24"/>
        </w:rPr>
        <w:t xml:space="preserve"> 2º.- OBJETO</w:t>
      </w:r>
      <w:r w:rsidR="005B7A40" w:rsidRPr="00386A48">
        <w:rPr>
          <w:rFonts w:cs="Calibri"/>
          <w:sz w:val="24"/>
          <w:szCs w:val="24"/>
        </w:rPr>
        <w:t>.</w:t>
      </w:r>
    </w:p>
    <w:p w14:paraId="656BB21F" w14:textId="51CD6F90" w:rsidR="005B7A40" w:rsidRPr="00386A48" w:rsidRDefault="005B7A40" w:rsidP="00232F30">
      <w:pPr>
        <w:spacing w:line="240" w:lineRule="auto"/>
        <w:jc w:val="both"/>
        <w:rPr>
          <w:rFonts w:cs="Calibri"/>
          <w:sz w:val="24"/>
          <w:szCs w:val="24"/>
        </w:rPr>
      </w:pPr>
      <w:r w:rsidRPr="00386A48">
        <w:rPr>
          <w:rFonts w:cs="Calibri"/>
          <w:sz w:val="24"/>
          <w:szCs w:val="24"/>
        </w:rPr>
        <w:t>La sociedad tiene por objeto:</w:t>
      </w:r>
    </w:p>
    <w:p w14:paraId="6F9D2F3E" w14:textId="77777777" w:rsidR="005B7A40" w:rsidRPr="00386A48" w:rsidRDefault="00BF15B4" w:rsidP="00232F30">
      <w:pPr>
        <w:spacing w:line="240" w:lineRule="auto"/>
        <w:jc w:val="both"/>
        <w:rPr>
          <w:rFonts w:cs="Calibri"/>
          <w:sz w:val="24"/>
          <w:szCs w:val="24"/>
        </w:rPr>
      </w:pPr>
      <w:r w:rsidRPr="00386A48">
        <w:rPr>
          <w:rFonts w:cs="Calibri"/>
          <w:sz w:val="24"/>
          <w:szCs w:val="24"/>
        </w:rPr>
        <w:t>…………………………………………………………………………………………….</w:t>
      </w:r>
    </w:p>
    <w:p w14:paraId="7C2A5182" w14:textId="77777777" w:rsidR="005B7A40" w:rsidRPr="00386A48" w:rsidRDefault="005B7A40" w:rsidP="00232F30">
      <w:pPr>
        <w:spacing w:line="240" w:lineRule="auto"/>
        <w:jc w:val="both"/>
        <w:rPr>
          <w:rFonts w:cs="Calibri"/>
          <w:sz w:val="24"/>
          <w:szCs w:val="24"/>
        </w:rPr>
      </w:pPr>
      <w:r w:rsidRPr="00386A48">
        <w:rPr>
          <w:rFonts w:cs="Calibri"/>
          <w:sz w:val="24"/>
          <w:szCs w:val="24"/>
        </w:rPr>
        <w:t xml:space="preserve">CNAE actividad principal: </w:t>
      </w:r>
    </w:p>
    <w:p w14:paraId="7E85EF52" w14:textId="6D4CB067" w:rsidR="00F02FB5" w:rsidRPr="00386A48" w:rsidRDefault="00F02FB5" w:rsidP="00232F30">
      <w:pPr>
        <w:spacing w:line="240" w:lineRule="auto"/>
        <w:jc w:val="both"/>
        <w:rPr>
          <w:rFonts w:cs="Calibri"/>
          <w:sz w:val="24"/>
          <w:szCs w:val="24"/>
        </w:rPr>
      </w:pPr>
      <w:r w:rsidRPr="00386A48">
        <w:rPr>
          <w:rFonts w:cs="Calibri"/>
          <w:sz w:val="24"/>
          <w:szCs w:val="24"/>
        </w:rPr>
        <w:t xml:space="preserve">Se excluyen del </w:t>
      </w:r>
      <w:r w:rsidR="006533A8" w:rsidRPr="00386A48">
        <w:rPr>
          <w:rFonts w:cs="Calibri"/>
          <w:sz w:val="24"/>
          <w:szCs w:val="24"/>
        </w:rPr>
        <w:t xml:space="preserve">objeto </w:t>
      </w:r>
      <w:r w:rsidRPr="00386A48">
        <w:rPr>
          <w:rFonts w:cs="Calibri"/>
          <w:sz w:val="24"/>
          <w:szCs w:val="24"/>
        </w:rPr>
        <w:t xml:space="preserve">social aquellas actividades que, mediante legislación específica, son atribuidas con carácter exclusivo a personas o entidades concretas o que necesiten cumplir requisitos que la sociedad no cumpla. </w:t>
      </w:r>
    </w:p>
    <w:p w14:paraId="733B09CF" w14:textId="77777777" w:rsidR="00F02FB5" w:rsidRPr="00386A48" w:rsidRDefault="00F02FB5" w:rsidP="00232F30">
      <w:pPr>
        <w:spacing w:line="240" w:lineRule="auto"/>
        <w:jc w:val="both"/>
        <w:rPr>
          <w:rFonts w:cs="Calibri"/>
          <w:sz w:val="24"/>
          <w:szCs w:val="24"/>
        </w:rPr>
      </w:pPr>
      <w:r w:rsidRPr="00386A48">
        <w:rPr>
          <w:rFonts w:cs="Calibri"/>
          <w:sz w:val="24"/>
          <w:szCs w:val="24"/>
        </w:rPr>
        <w:t>Si la Ley exigiere para el inicio de algunas operaciones cualquier tipo de cualificación profesional, de licencia o de inscripción en Registros especiales, esas operaciones sólo podrán ser realizadas por una persona con la cualificación profesional requerida, y sólo desde que se cumplan estos requisitos.</w:t>
      </w:r>
    </w:p>
    <w:p w14:paraId="3AF42F21" w14:textId="576C497A" w:rsidR="00F02FB5" w:rsidRPr="00386A48" w:rsidRDefault="00F02FB5" w:rsidP="00232F30">
      <w:pPr>
        <w:spacing w:line="240" w:lineRule="auto"/>
        <w:jc w:val="both"/>
        <w:rPr>
          <w:rFonts w:cs="Calibri"/>
          <w:sz w:val="24"/>
          <w:szCs w:val="24"/>
        </w:rPr>
      </w:pPr>
      <w:r w:rsidRPr="00386A48">
        <w:rPr>
          <w:rFonts w:cs="Calibri"/>
          <w:sz w:val="24"/>
          <w:szCs w:val="24"/>
        </w:rPr>
        <w:t xml:space="preserve">Si algunas de las actividades integrantes del objeto social fuesen de algún modo actividades propias de profesionales, por ser actividades que requieren título oficial y están sujetas a colegiación, se entenderá que, </w:t>
      </w:r>
      <w:r w:rsidR="00260B45" w:rsidRPr="00386A48">
        <w:rPr>
          <w:rFonts w:cs="Calibri"/>
          <w:sz w:val="24"/>
          <w:szCs w:val="24"/>
        </w:rPr>
        <w:t>en relación con</w:t>
      </w:r>
      <w:r w:rsidRPr="00386A48">
        <w:rPr>
          <w:rFonts w:cs="Calibri"/>
          <w:sz w:val="24"/>
          <w:szCs w:val="24"/>
        </w:rPr>
        <w:t xml:space="preserve"> dichas actividades, la sociedad actuará como una sociedad de mediación o intermediación, sin que le sea aplicable a la sociedad el régimen de la Ley 2/2007, de 15 de marzo, de sociedades profesionales.</w:t>
      </w:r>
    </w:p>
    <w:p w14:paraId="44C0D23D" w14:textId="77777777" w:rsidR="00F02FB5" w:rsidRPr="00386A48" w:rsidRDefault="00F02FB5" w:rsidP="00232F30">
      <w:pPr>
        <w:spacing w:line="240" w:lineRule="auto"/>
        <w:jc w:val="both"/>
        <w:rPr>
          <w:rFonts w:cs="Calibri"/>
          <w:sz w:val="24"/>
          <w:szCs w:val="24"/>
        </w:rPr>
      </w:pPr>
      <w:r w:rsidRPr="00386A48">
        <w:rPr>
          <w:rFonts w:cs="Calibri"/>
          <w:sz w:val="24"/>
          <w:szCs w:val="24"/>
        </w:rPr>
        <w:t>Las actividades integrantes del objeto social podrán ser desarrolladas por la sociedad total o parcialmente de modo indirecto, mediante la titularidad de participaciones sociales o acciones en sociedades con objeto idéntico o análogo o en colaboración con terceras partes.</w:t>
      </w:r>
    </w:p>
    <w:p w14:paraId="32F9F4B8" w14:textId="77777777" w:rsidR="005C4EC5" w:rsidRPr="00386A48" w:rsidRDefault="00ED5DC2" w:rsidP="00232F30">
      <w:pPr>
        <w:spacing w:line="240" w:lineRule="auto"/>
        <w:jc w:val="both"/>
        <w:rPr>
          <w:rFonts w:cs="Calibri"/>
          <w:sz w:val="24"/>
          <w:szCs w:val="24"/>
        </w:rPr>
      </w:pPr>
      <w:r w:rsidRPr="00386A48">
        <w:rPr>
          <w:rFonts w:cs="Calibri"/>
          <w:b/>
          <w:sz w:val="24"/>
          <w:szCs w:val="24"/>
        </w:rPr>
        <w:lastRenderedPageBreak/>
        <w:t xml:space="preserve">ARTICULO </w:t>
      </w:r>
      <w:r w:rsidR="005B7A40" w:rsidRPr="00386A48">
        <w:rPr>
          <w:rFonts w:cs="Calibri"/>
          <w:b/>
          <w:sz w:val="24"/>
          <w:szCs w:val="24"/>
        </w:rPr>
        <w:t>3.- DOMICILIO SOCIAL</w:t>
      </w:r>
      <w:r w:rsidR="005B7A40" w:rsidRPr="00386A48">
        <w:rPr>
          <w:rFonts w:cs="Calibri"/>
          <w:sz w:val="24"/>
          <w:szCs w:val="24"/>
        </w:rPr>
        <w:t xml:space="preserve">. </w:t>
      </w:r>
    </w:p>
    <w:p w14:paraId="005E2692" w14:textId="401F4ABD" w:rsidR="005C4EC5" w:rsidRPr="00386A48" w:rsidRDefault="005C4EC5" w:rsidP="00232F30">
      <w:pPr>
        <w:spacing w:line="240" w:lineRule="auto"/>
        <w:jc w:val="both"/>
        <w:rPr>
          <w:rFonts w:cs="Calibri"/>
          <w:sz w:val="24"/>
          <w:szCs w:val="24"/>
        </w:rPr>
      </w:pPr>
      <w:r w:rsidRPr="00386A48">
        <w:rPr>
          <w:rFonts w:cs="Calibri"/>
          <w:sz w:val="24"/>
          <w:szCs w:val="24"/>
        </w:rPr>
        <w:t xml:space="preserve">El órgano de administración podrá cambiar el domicilio social sólo dentro del mismo término municipal. El cambio del domicilio social fuera del término municipal será competencia de la Junta General de </w:t>
      </w:r>
      <w:r w:rsidR="008C741B" w:rsidRPr="00386A48">
        <w:rPr>
          <w:rFonts w:cs="Calibri"/>
          <w:sz w:val="24"/>
          <w:szCs w:val="24"/>
        </w:rPr>
        <w:t>Accionista</w:t>
      </w:r>
      <w:r w:rsidRPr="00386A48">
        <w:rPr>
          <w:rFonts w:cs="Calibri"/>
          <w:sz w:val="24"/>
          <w:szCs w:val="24"/>
        </w:rPr>
        <w:t>s.</w:t>
      </w:r>
    </w:p>
    <w:p w14:paraId="36FA5747" w14:textId="77777777" w:rsidR="005C4EC5" w:rsidRPr="00386A48" w:rsidRDefault="005C4EC5" w:rsidP="00232F30">
      <w:pPr>
        <w:spacing w:line="240" w:lineRule="auto"/>
        <w:jc w:val="both"/>
        <w:rPr>
          <w:rFonts w:cs="Calibri"/>
          <w:sz w:val="24"/>
          <w:szCs w:val="24"/>
        </w:rPr>
      </w:pPr>
      <w:r w:rsidRPr="00386A48">
        <w:rPr>
          <w:rFonts w:cs="Calibri"/>
          <w:sz w:val="24"/>
          <w:szCs w:val="24"/>
        </w:rPr>
        <w:t>O, alternativamente,</w:t>
      </w:r>
    </w:p>
    <w:p w14:paraId="3CF30707" w14:textId="77777777" w:rsidR="005C4EC5" w:rsidRPr="00386A48" w:rsidRDefault="005C4EC5" w:rsidP="00232F30">
      <w:pPr>
        <w:spacing w:line="240" w:lineRule="auto"/>
        <w:jc w:val="both"/>
        <w:rPr>
          <w:rFonts w:cs="Calibri"/>
          <w:b/>
          <w:color w:val="FF0000"/>
          <w:sz w:val="24"/>
          <w:szCs w:val="24"/>
          <w:u w:val="single"/>
        </w:rPr>
      </w:pPr>
      <w:r w:rsidRPr="00386A48">
        <w:rPr>
          <w:rFonts w:cs="Calibri"/>
          <w:b/>
          <w:color w:val="FF0000"/>
          <w:sz w:val="24"/>
          <w:szCs w:val="24"/>
          <w:u w:val="single"/>
        </w:rPr>
        <w:t>El órgano de administración podrá cambiar el domicilio social dentro del territorio nacional.</w:t>
      </w:r>
    </w:p>
    <w:p w14:paraId="7C5DAC31" w14:textId="77777777" w:rsidR="00C978E7" w:rsidRPr="00386A48" w:rsidRDefault="00ED5DC2" w:rsidP="00232F30">
      <w:pPr>
        <w:spacing w:line="240" w:lineRule="auto"/>
        <w:jc w:val="both"/>
        <w:rPr>
          <w:rFonts w:cs="Calibri"/>
          <w:sz w:val="24"/>
          <w:szCs w:val="24"/>
        </w:rPr>
      </w:pPr>
      <w:r w:rsidRPr="00386A48">
        <w:rPr>
          <w:rFonts w:cs="Calibri"/>
          <w:b/>
          <w:sz w:val="24"/>
          <w:szCs w:val="24"/>
        </w:rPr>
        <w:t xml:space="preserve">ARTICULO </w:t>
      </w:r>
      <w:r w:rsidR="005B7A40" w:rsidRPr="00386A48">
        <w:rPr>
          <w:rFonts w:cs="Calibri"/>
          <w:b/>
          <w:sz w:val="24"/>
          <w:szCs w:val="24"/>
        </w:rPr>
        <w:t>4.- DURACION</w:t>
      </w:r>
      <w:r w:rsidR="005B7A40" w:rsidRPr="00386A48">
        <w:rPr>
          <w:rFonts w:cs="Calibri"/>
          <w:sz w:val="24"/>
          <w:szCs w:val="24"/>
        </w:rPr>
        <w:t>.</w:t>
      </w:r>
    </w:p>
    <w:p w14:paraId="7A8D566B" w14:textId="223F95AC" w:rsidR="005C4EC5" w:rsidRPr="00386A48" w:rsidRDefault="005B7A40" w:rsidP="00232F30">
      <w:pPr>
        <w:spacing w:line="240" w:lineRule="auto"/>
        <w:jc w:val="both"/>
        <w:rPr>
          <w:rFonts w:cs="Calibri"/>
          <w:sz w:val="24"/>
          <w:szCs w:val="24"/>
        </w:rPr>
      </w:pPr>
      <w:r w:rsidRPr="00386A48">
        <w:rPr>
          <w:rFonts w:cs="Calibri"/>
          <w:sz w:val="24"/>
          <w:szCs w:val="24"/>
        </w:rPr>
        <w:t xml:space="preserve">La sociedad tiene duración indefinida. </w:t>
      </w:r>
    </w:p>
    <w:p w14:paraId="26642FC9" w14:textId="79961021" w:rsidR="005B7A40" w:rsidRPr="00386A48" w:rsidRDefault="00ED5DC2" w:rsidP="00232F30">
      <w:pPr>
        <w:spacing w:line="240" w:lineRule="auto"/>
        <w:jc w:val="both"/>
        <w:rPr>
          <w:rFonts w:cs="Calibri"/>
          <w:b/>
          <w:sz w:val="24"/>
          <w:szCs w:val="24"/>
        </w:rPr>
      </w:pPr>
      <w:r w:rsidRPr="00386A48">
        <w:rPr>
          <w:rFonts w:cs="Calibri"/>
          <w:b/>
          <w:sz w:val="24"/>
          <w:szCs w:val="24"/>
        </w:rPr>
        <w:t xml:space="preserve">ARTICULO </w:t>
      </w:r>
      <w:r w:rsidR="005B7A40" w:rsidRPr="00386A48">
        <w:rPr>
          <w:rFonts w:cs="Calibri"/>
          <w:b/>
          <w:sz w:val="24"/>
          <w:szCs w:val="24"/>
        </w:rPr>
        <w:t>5.- WEB CORPO</w:t>
      </w:r>
      <w:r w:rsidR="00B954C0" w:rsidRPr="00386A48">
        <w:rPr>
          <w:rFonts w:cs="Calibri"/>
          <w:b/>
          <w:sz w:val="24"/>
          <w:szCs w:val="24"/>
        </w:rPr>
        <w:t>RATIVA. COMUNICACIONES ENTRE AC</w:t>
      </w:r>
      <w:r w:rsidR="005B7A40" w:rsidRPr="00386A48">
        <w:rPr>
          <w:rFonts w:cs="Calibri"/>
          <w:b/>
          <w:sz w:val="24"/>
          <w:szCs w:val="24"/>
        </w:rPr>
        <w:t>CIONISTAS Y ADMINISTRADORES POR MEDIOS TELEMÁTICOS.</w:t>
      </w:r>
    </w:p>
    <w:p w14:paraId="6C8A06FC" w14:textId="285E7216" w:rsidR="005B7A40" w:rsidRPr="00386A48" w:rsidRDefault="005B7A40" w:rsidP="00232F30">
      <w:pPr>
        <w:spacing w:line="240" w:lineRule="auto"/>
        <w:jc w:val="both"/>
        <w:rPr>
          <w:rFonts w:cs="Calibri"/>
          <w:sz w:val="24"/>
          <w:szCs w:val="24"/>
        </w:rPr>
      </w:pPr>
      <w:r w:rsidRPr="00386A48">
        <w:rPr>
          <w:rFonts w:cs="Calibri"/>
          <w:sz w:val="24"/>
          <w:szCs w:val="24"/>
        </w:rPr>
        <w:t>1.- Todos los accionistas y Administr</w:t>
      </w:r>
      <w:r w:rsidR="005A2A5C" w:rsidRPr="00386A48">
        <w:rPr>
          <w:rFonts w:cs="Calibri"/>
          <w:sz w:val="24"/>
          <w:szCs w:val="24"/>
        </w:rPr>
        <w:t>adores, por el mero hecho de ad</w:t>
      </w:r>
      <w:r w:rsidRPr="00386A48">
        <w:rPr>
          <w:rFonts w:cs="Calibri"/>
          <w:sz w:val="24"/>
          <w:szCs w:val="24"/>
        </w:rPr>
        <w:t>quirir dicha condición, aceptan que las comunicaciones entre ellos y con la sociedad puedan realizarse por medios telemáticos y están obligados a notificar a la sociedad una dirección de correo electrónico y sus posteriores modificaciones si se producen. Las de los accionistas se anotarán en el Libro Registro de Accionistas. Las de los Administradores en el acta de su nombramiento</w:t>
      </w:r>
      <w:r w:rsidR="00D53617" w:rsidRPr="00386A48">
        <w:rPr>
          <w:rFonts w:cs="Calibri"/>
          <w:sz w:val="24"/>
          <w:szCs w:val="24"/>
        </w:rPr>
        <w:t xml:space="preserve"> y </w:t>
      </w:r>
      <w:r w:rsidR="006533A8" w:rsidRPr="00386A48">
        <w:rPr>
          <w:rFonts w:cs="Calibri"/>
          <w:sz w:val="24"/>
          <w:szCs w:val="24"/>
        </w:rPr>
        <w:t>podrán co</w:t>
      </w:r>
      <w:r w:rsidR="00D53617" w:rsidRPr="00386A48">
        <w:rPr>
          <w:rFonts w:cs="Calibri"/>
          <w:sz w:val="24"/>
          <w:szCs w:val="24"/>
        </w:rPr>
        <w:t>n</w:t>
      </w:r>
      <w:r w:rsidR="006533A8" w:rsidRPr="00386A48">
        <w:rPr>
          <w:rFonts w:cs="Calibri"/>
          <w:sz w:val="24"/>
          <w:szCs w:val="24"/>
        </w:rPr>
        <w:t>signarse en el</w:t>
      </w:r>
      <w:r w:rsidR="00D53617" w:rsidRPr="00386A48">
        <w:rPr>
          <w:rFonts w:cs="Calibri"/>
          <w:sz w:val="24"/>
          <w:szCs w:val="24"/>
        </w:rPr>
        <w:t xml:space="preserve"> documento de inscripción de su cargo en el Registro Mercantil</w:t>
      </w:r>
    </w:p>
    <w:p w14:paraId="063AF101" w14:textId="656E23A4" w:rsidR="009F2F81" w:rsidRPr="00386A48" w:rsidRDefault="009F2F81" w:rsidP="00232F30">
      <w:pPr>
        <w:spacing w:line="240" w:lineRule="auto"/>
        <w:jc w:val="both"/>
        <w:rPr>
          <w:rFonts w:cs="Calibri"/>
          <w:b/>
          <w:color w:val="FF0000"/>
          <w:sz w:val="24"/>
          <w:szCs w:val="24"/>
        </w:rPr>
      </w:pPr>
      <w:r w:rsidRPr="00386A48">
        <w:rPr>
          <w:rFonts w:cs="Calibri"/>
          <w:b/>
          <w:color w:val="FF0000"/>
          <w:sz w:val="24"/>
          <w:szCs w:val="24"/>
        </w:rPr>
        <w:t xml:space="preserve">O, ALTERNATIVAMENTE, SI LOS ESTATUTOS SE APRUEBAN CON LOS REQUISITOS </w:t>
      </w:r>
      <w:r w:rsidR="00884B22" w:rsidRPr="00386A48">
        <w:rPr>
          <w:rFonts w:cs="Calibri"/>
          <w:b/>
          <w:color w:val="FF0000"/>
          <w:sz w:val="24"/>
          <w:szCs w:val="24"/>
        </w:rPr>
        <w:t>LEGALES,</w:t>
      </w:r>
      <w:r w:rsidRPr="00386A48">
        <w:rPr>
          <w:rFonts w:cs="Calibri"/>
          <w:b/>
          <w:color w:val="FF0000"/>
          <w:sz w:val="24"/>
          <w:szCs w:val="24"/>
        </w:rPr>
        <w:t xml:space="preserve"> PERO NO POR UNANIMIDAD DE TODOS LOS </w:t>
      </w:r>
      <w:r w:rsidR="002F5948" w:rsidRPr="00386A48">
        <w:rPr>
          <w:rFonts w:cs="Calibri"/>
          <w:b/>
          <w:color w:val="FF0000"/>
          <w:sz w:val="24"/>
          <w:szCs w:val="24"/>
        </w:rPr>
        <w:t>ACCIONISTAS</w:t>
      </w:r>
      <w:r w:rsidRPr="00386A48">
        <w:rPr>
          <w:rFonts w:cs="Calibri"/>
          <w:b/>
          <w:color w:val="FF0000"/>
          <w:sz w:val="24"/>
          <w:szCs w:val="24"/>
        </w:rPr>
        <w:t xml:space="preserve"> DE LA SOCIEDAD:</w:t>
      </w:r>
    </w:p>
    <w:p w14:paraId="1E3C65CB" w14:textId="4636B867" w:rsidR="009F2F81" w:rsidRPr="00386A48" w:rsidRDefault="009F2F81" w:rsidP="00232F30">
      <w:pPr>
        <w:spacing w:line="240" w:lineRule="auto"/>
        <w:jc w:val="both"/>
        <w:rPr>
          <w:rFonts w:cs="Calibri"/>
          <w:sz w:val="24"/>
          <w:szCs w:val="24"/>
        </w:rPr>
      </w:pPr>
      <w:r w:rsidRPr="00386A48">
        <w:rPr>
          <w:rFonts w:cs="Calibri"/>
          <w:sz w:val="24"/>
          <w:szCs w:val="24"/>
        </w:rPr>
        <w:t xml:space="preserve">1.- Todos los Administradores, por el mero hecho de adquirir dicha condición, aceptan que las comunicaciones societarias entre ellos y con los </w:t>
      </w:r>
      <w:r w:rsidR="002F5948" w:rsidRPr="00386A48">
        <w:rPr>
          <w:rFonts w:cs="Calibri"/>
          <w:sz w:val="24"/>
          <w:szCs w:val="24"/>
        </w:rPr>
        <w:t>accionistas</w:t>
      </w:r>
      <w:r w:rsidRPr="00386A48">
        <w:rPr>
          <w:rFonts w:cs="Calibri"/>
          <w:sz w:val="24"/>
          <w:szCs w:val="24"/>
        </w:rPr>
        <w:t xml:space="preserve"> puedan realizarse por medios telemáticos. Esos medios podrán utilizarse para las comunicaciones entre la sociedad y los </w:t>
      </w:r>
      <w:r w:rsidR="002F5948" w:rsidRPr="00386A48">
        <w:rPr>
          <w:rFonts w:cs="Calibri"/>
          <w:sz w:val="24"/>
          <w:szCs w:val="24"/>
        </w:rPr>
        <w:t>accionistas</w:t>
      </w:r>
      <w:r w:rsidRPr="00386A48">
        <w:rPr>
          <w:rFonts w:cs="Calibri"/>
          <w:sz w:val="24"/>
          <w:szCs w:val="24"/>
        </w:rPr>
        <w:t xml:space="preserve"> que los acepten. Todas esas personas estarán obligadas a notificar a la sociedad una dirección de correo electrónico. Las de los </w:t>
      </w:r>
      <w:r w:rsidR="002F5948" w:rsidRPr="00386A48">
        <w:rPr>
          <w:rFonts w:cs="Calibri"/>
          <w:sz w:val="24"/>
          <w:szCs w:val="24"/>
        </w:rPr>
        <w:t>accionistas</w:t>
      </w:r>
      <w:r w:rsidRPr="00386A48">
        <w:rPr>
          <w:rFonts w:cs="Calibri"/>
          <w:sz w:val="24"/>
          <w:szCs w:val="24"/>
        </w:rPr>
        <w:t xml:space="preserve"> se anotarán en el Libro Registro de </w:t>
      </w:r>
      <w:r w:rsidR="002F5948" w:rsidRPr="00386A48">
        <w:rPr>
          <w:rFonts w:cs="Calibri"/>
          <w:sz w:val="24"/>
          <w:szCs w:val="24"/>
        </w:rPr>
        <w:t>Acciones</w:t>
      </w:r>
      <w:r w:rsidRPr="00386A48">
        <w:rPr>
          <w:rFonts w:cs="Calibri"/>
          <w:sz w:val="24"/>
          <w:szCs w:val="24"/>
        </w:rPr>
        <w:t>. Las de los Administradores en el acta de su nombramiento</w:t>
      </w:r>
      <w:r w:rsidR="00D53617" w:rsidRPr="00386A48">
        <w:rPr>
          <w:rFonts w:cs="Calibri"/>
          <w:sz w:val="24"/>
          <w:szCs w:val="24"/>
        </w:rPr>
        <w:t xml:space="preserve"> y podrán consignarse en el documento de inscripción de su cargo en el Registro Mercantil</w:t>
      </w:r>
      <w:r w:rsidRPr="00386A48">
        <w:rPr>
          <w:rFonts w:cs="Calibri"/>
          <w:sz w:val="24"/>
          <w:szCs w:val="24"/>
        </w:rPr>
        <w:t>.</w:t>
      </w:r>
    </w:p>
    <w:p w14:paraId="0E19D997" w14:textId="77777777" w:rsidR="005B7A40" w:rsidRPr="00386A48" w:rsidRDefault="005B7A40" w:rsidP="00232F30">
      <w:pPr>
        <w:spacing w:line="240" w:lineRule="auto"/>
        <w:jc w:val="both"/>
        <w:rPr>
          <w:rFonts w:cs="Calibri"/>
          <w:sz w:val="24"/>
          <w:szCs w:val="24"/>
        </w:rPr>
      </w:pPr>
      <w:r w:rsidRPr="00386A48">
        <w:rPr>
          <w:rFonts w:cs="Calibri"/>
          <w:sz w:val="24"/>
          <w:szCs w:val="24"/>
        </w:rPr>
        <w:t>2.- Por acuerdo de la Junta General, la Sociedad podrá tener una página Web Corporativa, de conformidad con lo dispuesto en el artículo 11 bis de la Ley de Sociedades de Capital. La Junta General, una vez acordada la creación de la Web Corporativa, pod</w:t>
      </w:r>
      <w:r w:rsidR="00B954C0" w:rsidRPr="00386A48">
        <w:rPr>
          <w:rFonts w:cs="Calibri"/>
          <w:sz w:val="24"/>
          <w:szCs w:val="24"/>
        </w:rPr>
        <w:t>rá delegar en el Órgano de Admi</w:t>
      </w:r>
      <w:r w:rsidRPr="00386A48">
        <w:rPr>
          <w:rFonts w:cs="Calibri"/>
          <w:sz w:val="24"/>
          <w:szCs w:val="24"/>
        </w:rPr>
        <w:t>nistración la concreción de la dirección URL o sitio en Internet de la Web Corporativa. Decidida la misma el Órgano de Administración la comunicará a todos los accionistas.</w:t>
      </w:r>
    </w:p>
    <w:p w14:paraId="10BD3C37" w14:textId="77777777" w:rsidR="005B7A40" w:rsidRPr="00386A48" w:rsidRDefault="005B7A40" w:rsidP="00232F30">
      <w:pPr>
        <w:spacing w:line="240" w:lineRule="auto"/>
        <w:jc w:val="both"/>
        <w:rPr>
          <w:rFonts w:cs="Calibri"/>
          <w:sz w:val="24"/>
          <w:szCs w:val="24"/>
        </w:rPr>
      </w:pPr>
      <w:r w:rsidRPr="00386A48">
        <w:rPr>
          <w:rFonts w:cs="Calibri"/>
          <w:sz w:val="24"/>
          <w:szCs w:val="24"/>
        </w:rPr>
        <w:t>3.- Será competencia del Órgano de Administración la modificación, el traslado o la supresión de la Web Corporativa.</w:t>
      </w:r>
    </w:p>
    <w:p w14:paraId="3E57655C" w14:textId="27EE4588" w:rsidR="005B7A40" w:rsidRPr="00386A48" w:rsidRDefault="005B7A40" w:rsidP="00232F30">
      <w:pPr>
        <w:spacing w:line="240" w:lineRule="auto"/>
        <w:jc w:val="both"/>
        <w:rPr>
          <w:rFonts w:cs="Calibri"/>
          <w:sz w:val="24"/>
          <w:szCs w:val="24"/>
        </w:rPr>
      </w:pPr>
      <w:r w:rsidRPr="00386A48">
        <w:rPr>
          <w:rFonts w:cs="Calibri"/>
          <w:sz w:val="24"/>
          <w:szCs w:val="24"/>
        </w:rPr>
        <w:t xml:space="preserve">4.- Asimismo el Órgano de Administración podrá crear, dentro de la Web Corporativa, áreas privadas para los diferentes Órganos sociales que puedan existir, particularmente </w:t>
      </w:r>
      <w:r w:rsidRPr="00386A48">
        <w:rPr>
          <w:rFonts w:cs="Calibri"/>
          <w:sz w:val="24"/>
          <w:szCs w:val="24"/>
        </w:rPr>
        <w:lastRenderedPageBreak/>
        <w:t xml:space="preserve">un área privada de </w:t>
      </w:r>
      <w:r w:rsidR="00B3351A" w:rsidRPr="00386A48">
        <w:rPr>
          <w:rFonts w:cs="Calibri"/>
          <w:sz w:val="24"/>
          <w:szCs w:val="24"/>
        </w:rPr>
        <w:t xml:space="preserve">accionistas </w:t>
      </w:r>
      <w:r w:rsidRPr="00386A48">
        <w:rPr>
          <w:rFonts w:cs="Calibri"/>
          <w:sz w:val="24"/>
          <w:szCs w:val="24"/>
        </w:rPr>
        <w:t>y un área privada de Consejo de Administraci</w:t>
      </w:r>
      <w:r w:rsidR="00B954C0" w:rsidRPr="00386A48">
        <w:rPr>
          <w:rFonts w:cs="Calibri"/>
          <w:sz w:val="24"/>
          <w:szCs w:val="24"/>
        </w:rPr>
        <w:t>ón, con la finalidad y de acuer</w:t>
      </w:r>
      <w:r w:rsidRPr="00386A48">
        <w:rPr>
          <w:rFonts w:cs="Calibri"/>
          <w:sz w:val="24"/>
          <w:szCs w:val="24"/>
        </w:rPr>
        <w:t xml:space="preserve">do con lo previsto en estos Estatutos y en el Art. 11 quáter de la Ley de Sociedades de Capital. Dichas áreas privadas serán visibles en la Web Corporativa, pero accesibles sólo por sus usuarios mediante </w:t>
      </w:r>
      <w:r w:rsidR="00F17A91" w:rsidRPr="00386A48">
        <w:rPr>
          <w:rFonts w:cs="Calibri"/>
          <w:iCs/>
          <w:sz w:val="24"/>
          <w:szCs w:val="24"/>
        </w:rPr>
        <w:t>un sistema de identificación consistente en una dirección de correo electrónico, una contraseña y una clave de firma</w:t>
      </w:r>
      <w:r w:rsidRPr="00386A48">
        <w:rPr>
          <w:rFonts w:cs="Calibri"/>
          <w:sz w:val="24"/>
          <w:szCs w:val="24"/>
        </w:rPr>
        <w:t>. De acuerdo con lo previsto en el citado artículo, la sociedad habilitará en ellas el dispositivo que per</w:t>
      </w:r>
      <w:r w:rsidR="005A2A5C" w:rsidRPr="00386A48">
        <w:rPr>
          <w:rFonts w:cs="Calibri"/>
          <w:sz w:val="24"/>
          <w:szCs w:val="24"/>
        </w:rPr>
        <w:t>mita acreditar la fecha indubit</w:t>
      </w:r>
      <w:r w:rsidRPr="00386A48">
        <w:rPr>
          <w:rFonts w:cs="Calibri"/>
          <w:sz w:val="24"/>
          <w:szCs w:val="24"/>
        </w:rPr>
        <w:t xml:space="preserve">ada de la </w:t>
      </w:r>
      <w:r w:rsidR="004F17A8" w:rsidRPr="00386A48">
        <w:rPr>
          <w:rFonts w:cs="Calibri"/>
          <w:sz w:val="24"/>
          <w:szCs w:val="24"/>
        </w:rPr>
        <w:t>recepción,</w:t>
      </w:r>
      <w:r w:rsidRPr="00386A48">
        <w:rPr>
          <w:rFonts w:cs="Calibri"/>
          <w:sz w:val="24"/>
          <w:szCs w:val="24"/>
        </w:rPr>
        <w:t xml:space="preserve"> así como el con</w:t>
      </w:r>
      <w:r w:rsidR="005A2A5C" w:rsidRPr="00386A48">
        <w:rPr>
          <w:rFonts w:cs="Calibri"/>
          <w:sz w:val="24"/>
          <w:szCs w:val="24"/>
        </w:rPr>
        <w:t>tenido de los mensajes intercam</w:t>
      </w:r>
      <w:r w:rsidRPr="00386A48">
        <w:rPr>
          <w:rFonts w:cs="Calibri"/>
          <w:sz w:val="24"/>
          <w:szCs w:val="24"/>
        </w:rPr>
        <w:t xml:space="preserve">biados a través de </w:t>
      </w:r>
      <w:r w:rsidR="00E77FF0" w:rsidRPr="00386A48">
        <w:rPr>
          <w:rFonts w:cs="Calibri"/>
          <w:sz w:val="24"/>
          <w:szCs w:val="24"/>
        </w:rPr>
        <w:t>estas</w:t>
      </w:r>
      <w:r w:rsidRPr="00386A48">
        <w:rPr>
          <w:rFonts w:cs="Calibri"/>
          <w:sz w:val="24"/>
          <w:szCs w:val="24"/>
        </w:rPr>
        <w:t>.</w:t>
      </w:r>
    </w:p>
    <w:p w14:paraId="39D84114" w14:textId="5A14EFF8" w:rsidR="005B7A40" w:rsidRPr="00386A48" w:rsidRDefault="005B7A40" w:rsidP="00232F30">
      <w:pPr>
        <w:spacing w:line="240" w:lineRule="auto"/>
        <w:jc w:val="both"/>
        <w:rPr>
          <w:rFonts w:cs="Calibri"/>
          <w:sz w:val="24"/>
          <w:szCs w:val="24"/>
        </w:rPr>
      </w:pPr>
      <w:r w:rsidRPr="00386A48">
        <w:rPr>
          <w:rFonts w:cs="Calibri"/>
          <w:sz w:val="24"/>
          <w:szCs w:val="24"/>
        </w:rPr>
        <w:t xml:space="preserve">5.- La creación de las áreas privadas por el Órgano de Administración se comunicará por correo electrónico a sus usuarios facilitándoles una contraseña de acceso </w:t>
      </w:r>
      <w:r w:rsidR="006B5797" w:rsidRPr="00386A48">
        <w:rPr>
          <w:rFonts w:cs="Calibri"/>
          <w:sz w:val="24"/>
          <w:szCs w:val="24"/>
        </w:rPr>
        <w:t xml:space="preserve">y una clave de firma </w:t>
      </w:r>
      <w:r w:rsidRPr="00386A48">
        <w:rPr>
          <w:rFonts w:cs="Calibri"/>
          <w:sz w:val="24"/>
          <w:szCs w:val="24"/>
        </w:rPr>
        <w:t>que podrá</w:t>
      </w:r>
      <w:r w:rsidR="006B5797" w:rsidRPr="00386A48">
        <w:rPr>
          <w:rFonts w:cs="Calibri"/>
          <w:sz w:val="24"/>
          <w:szCs w:val="24"/>
        </w:rPr>
        <w:t>n</w:t>
      </w:r>
      <w:r w:rsidRPr="00386A48">
        <w:rPr>
          <w:rFonts w:cs="Calibri"/>
          <w:sz w:val="24"/>
          <w:szCs w:val="24"/>
        </w:rPr>
        <w:t xml:space="preserve"> ser modificada por ellos.</w:t>
      </w:r>
    </w:p>
    <w:p w14:paraId="3845811F" w14:textId="77777777" w:rsidR="005B7A40" w:rsidRPr="00386A48" w:rsidRDefault="005B7A40" w:rsidP="00232F30">
      <w:pPr>
        <w:spacing w:line="240" w:lineRule="auto"/>
        <w:jc w:val="both"/>
        <w:rPr>
          <w:rFonts w:cs="Calibri"/>
          <w:sz w:val="24"/>
          <w:szCs w:val="24"/>
        </w:rPr>
      </w:pPr>
      <w:r w:rsidRPr="00386A48">
        <w:rPr>
          <w:rFonts w:cs="Calibri"/>
          <w:sz w:val="24"/>
          <w:szCs w:val="24"/>
        </w:rPr>
        <w:t xml:space="preserve">6.- El área privada de </w:t>
      </w:r>
      <w:r w:rsidR="001A0879" w:rsidRPr="00386A48">
        <w:rPr>
          <w:rFonts w:cs="Calibri"/>
          <w:sz w:val="24"/>
          <w:szCs w:val="24"/>
        </w:rPr>
        <w:t xml:space="preserve">accionistas </w:t>
      </w:r>
      <w:r w:rsidR="005A2A5C" w:rsidRPr="00386A48">
        <w:rPr>
          <w:rFonts w:cs="Calibri"/>
          <w:iCs/>
          <w:sz w:val="24"/>
          <w:szCs w:val="24"/>
          <w:lang w:bidi="x-none"/>
        </w:rPr>
        <w:t xml:space="preserve">podrá ser el medio de comunicación, por una parte, de los Administradores Mancomunados y Solidarios entre sí, y por otra, del Órgano de Administración y los </w:t>
      </w:r>
      <w:r w:rsidR="00615E40" w:rsidRPr="00386A48">
        <w:rPr>
          <w:rFonts w:cs="Calibri"/>
          <w:iCs/>
          <w:sz w:val="24"/>
          <w:szCs w:val="24"/>
          <w:lang w:bidi="x-none"/>
        </w:rPr>
        <w:t>accionistas</w:t>
      </w:r>
      <w:r w:rsidR="005A2A5C" w:rsidRPr="00386A48">
        <w:rPr>
          <w:rFonts w:cs="Calibri"/>
          <w:iCs/>
          <w:sz w:val="24"/>
          <w:szCs w:val="24"/>
          <w:lang w:bidi="x-none"/>
        </w:rPr>
        <w:t>, para todas sus relaciones societarias y muy especialmente para las finalidades previstas en estos Estatutos</w:t>
      </w:r>
      <w:r w:rsidRPr="00386A48">
        <w:rPr>
          <w:rFonts w:cs="Calibri"/>
          <w:sz w:val="24"/>
          <w:szCs w:val="24"/>
        </w:rPr>
        <w:t>.</w:t>
      </w:r>
    </w:p>
    <w:p w14:paraId="5D774878" w14:textId="77777777" w:rsidR="005B7A40" w:rsidRPr="00386A48" w:rsidRDefault="005B7A40" w:rsidP="00232F30">
      <w:pPr>
        <w:spacing w:line="240" w:lineRule="auto"/>
        <w:jc w:val="both"/>
        <w:rPr>
          <w:rFonts w:cs="Calibri"/>
          <w:sz w:val="24"/>
          <w:szCs w:val="24"/>
        </w:rPr>
      </w:pPr>
      <w:r w:rsidRPr="00386A48">
        <w:rPr>
          <w:rFonts w:cs="Calibri"/>
          <w:sz w:val="24"/>
          <w:szCs w:val="24"/>
        </w:rPr>
        <w:t>7.- El área privada del Consejo de Administración podrá ser el medio de comunicación entre sus miembros para todas sus relaciones societarias y muy especialmente para las finalidades previstas en estos Estatutos.</w:t>
      </w:r>
    </w:p>
    <w:p w14:paraId="574F449A" w14:textId="4AED92A9" w:rsidR="008A47FB" w:rsidRPr="00386A48" w:rsidRDefault="005B7A40" w:rsidP="00232F30">
      <w:pPr>
        <w:spacing w:line="240" w:lineRule="auto"/>
        <w:jc w:val="both"/>
        <w:rPr>
          <w:rFonts w:cs="Calibri"/>
          <w:iCs/>
          <w:sz w:val="24"/>
          <w:szCs w:val="24"/>
          <w:lang w:bidi="x-none"/>
        </w:rPr>
      </w:pPr>
      <w:r w:rsidRPr="00386A48">
        <w:rPr>
          <w:rFonts w:cs="Calibri"/>
          <w:sz w:val="24"/>
          <w:szCs w:val="24"/>
        </w:rPr>
        <w:t xml:space="preserve">8.- </w:t>
      </w:r>
      <w:bookmarkStart w:id="0" w:name="_Hlk516207122"/>
      <w:r w:rsidR="005245BA" w:rsidRPr="00386A48">
        <w:rPr>
          <w:rFonts w:cs="Calibri"/>
          <w:sz w:val="24"/>
          <w:szCs w:val="24"/>
        </w:rPr>
        <w:t xml:space="preserve">La utilización del sistema de identificación </w:t>
      </w:r>
      <w:r w:rsidR="005245BA" w:rsidRPr="00386A48">
        <w:rPr>
          <w:rFonts w:cs="Calibri"/>
          <w:iCs/>
          <w:sz w:val="24"/>
          <w:szCs w:val="24"/>
          <w:lang w:bidi="x-none"/>
        </w:rPr>
        <w:t xml:space="preserve">por cada </w:t>
      </w:r>
      <w:r w:rsidR="008C741B" w:rsidRPr="00386A48">
        <w:rPr>
          <w:rFonts w:cs="Calibri"/>
          <w:iCs/>
          <w:sz w:val="24"/>
          <w:szCs w:val="24"/>
          <w:lang w:bidi="x-none"/>
        </w:rPr>
        <w:t>accionista</w:t>
      </w:r>
      <w:r w:rsidR="005245BA" w:rsidRPr="00386A48">
        <w:rPr>
          <w:rFonts w:cs="Calibri"/>
          <w:iCs/>
          <w:sz w:val="24"/>
          <w:szCs w:val="24"/>
          <w:lang w:bidi="x-none"/>
        </w:rPr>
        <w:t xml:space="preserve">, Administrador o miembro del Consejo para el acceso a un área privada les vinculará a todos los efectos legales en sus relaciones con la sociedad y entre ellos a través de esa área privada. Por tanto, además de los efectos jurídicos que de acuerdo con la Ley y estos estatutos tengan, por su mera inserción, las publicaciones o comunicaciones que se realicen en la web corporativa se imputarán a los </w:t>
      </w:r>
      <w:r w:rsidR="008C741B" w:rsidRPr="00386A48">
        <w:rPr>
          <w:rFonts w:cs="Calibri"/>
          <w:iCs/>
          <w:sz w:val="24"/>
          <w:szCs w:val="24"/>
          <w:lang w:bidi="x-none"/>
        </w:rPr>
        <w:t>accionista</w:t>
      </w:r>
      <w:r w:rsidR="005245BA" w:rsidRPr="00386A48">
        <w:rPr>
          <w:rFonts w:cs="Calibri"/>
          <w:iCs/>
          <w:sz w:val="24"/>
          <w:szCs w:val="24"/>
          <w:lang w:bidi="x-none"/>
        </w:rPr>
        <w:t>s y administradores cualesquiera actuaciones ejecutadas en ella mediante su sistema de identificación</w:t>
      </w:r>
      <w:bookmarkEnd w:id="0"/>
      <w:r w:rsidR="005245BA" w:rsidRPr="00386A48">
        <w:rPr>
          <w:rFonts w:cs="Calibri"/>
          <w:iCs/>
          <w:sz w:val="24"/>
          <w:szCs w:val="24"/>
          <w:lang w:bidi="x-none"/>
        </w:rPr>
        <w:t>.</w:t>
      </w:r>
    </w:p>
    <w:p w14:paraId="34E0AFEF" w14:textId="77777777" w:rsidR="005B7A40" w:rsidRPr="00386A48" w:rsidRDefault="005B7A40" w:rsidP="00232F30">
      <w:pPr>
        <w:spacing w:line="240" w:lineRule="auto"/>
        <w:jc w:val="both"/>
        <w:rPr>
          <w:rFonts w:cs="Calibri"/>
          <w:sz w:val="24"/>
          <w:szCs w:val="24"/>
        </w:rPr>
      </w:pPr>
      <w:r w:rsidRPr="00386A48">
        <w:rPr>
          <w:rFonts w:cs="Calibri"/>
          <w:sz w:val="24"/>
          <w:szCs w:val="24"/>
        </w:rPr>
        <w:t xml:space="preserve">9.- Las notificaciones o comunicaciones de los accionistas a la sociedad se dirigirán al Presidente del Consejo de Administración o a cualquiera de los Administradores si la administración no se hubiera organizado en forma colegiada. </w:t>
      </w:r>
    </w:p>
    <w:p w14:paraId="02581896" w14:textId="4CFBE78D" w:rsidR="008A47FB" w:rsidRPr="00386A48" w:rsidRDefault="008A47FB" w:rsidP="00232F30">
      <w:pPr>
        <w:spacing w:line="240" w:lineRule="auto"/>
        <w:jc w:val="both"/>
        <w:rPr>
          <w:rFonts w:cs="Calibri"/>
          <w:sz w:val="24"/>
          <w:szCs w:val="24"/>
        </w:rPr>
      </w:pPr>
      <w:bookmarkStart w:id="1" w:name="_Hlk517257299"/>
      <w:r w:rsidRPr="00386A48">
        <w:rPr>
          <w:rFonts w:cs="Calibri"/>
          <w:iCs/>
          <w:sz w:val="24"/>
          <w:szCs w:val="24"/>
        </w:rPr>
        <w:t xml:space="preserve">10.- </w:t>
      </w:r>
      <w:r w:rsidRPr="00386A48">
        <w:rPr>
          <w:rFonts w:cs="Calibri"/>
          <w:sz w:val="24"/>
          <w:szCs w:val="24"/>
        </w:rPr>
        <w:t xml:space="preserve">De conformidad con lo establecido en la normativa vigente de protección de datos, los datos personales de los </w:t>
      </w:r>
      <w:r w:rsidR="008C741B" w:rsidRPr="00386A48">
        <w:rPr>
          <w:rFonts w:cs="Calibri"/>
          <w:sz w:val="24"/>
          <w:szCs w:val="24"/>
        </w:rPr>
        <w:t>accionista</w:t>
      </w:r>
      <w:r w:rsidRPr="00386A48">
        <w:rPr>
          <w:rFonts w:cs="Calibri"/>
          <w:sz w:val="24"/>
          <w:szCs w:val="24"/>
        </w:rPr>
        <w:t>s, administradores y miembros del Consejo serán incorporados a los correspondientes ficheros, automatizados o no, creados por la sociedad, con la finalidad de gestionar las obligaciones y derechos inherentes a su condición, incluyendo la administración, en su caso, de la web corporativa, según lo dispuesto en la ley y los presentes estatutos, pudiendo aquellos ejercitar sus derechos en el domicilio social, haciendo uso de los medios que permitan acreditar su identidad. Los datos serán conservados durante el tiempo que perdure la relación y posible exigibilidad de responsabilidades a la sociedad.</w:t>
      </w:r>
    </w:p>
    <w:bookmarkEnd w:id="1"/>
    <w:p w14:paraId="50A4C207" w14:textId="77777777" w:rsidR="00C978E7" w:rsidRPr="00386A48" w:rsidRDefault="00C978E7" w:rsidP="00232F30">
      <w:pPr>
        <w:spacing w:line="240" w:lineRule="auto"/>
        <w:jc w:val="both"/>
        <w:rPr>
          <w:rFonts w:cs="Calibri"/>
          <w:b/>
          <w:sz w:val="24"/>
          <w:szCs w:val="24"/>
          <w:u w:val="single"/>
        </w:rPr>
      </w:pPr>
    </w:p>
    <w:p w14:paraId="35A27614" w14:textId="77777777" w:rsidR="00C978E7" w:rsidRPr="00386A48" w:rsidRDefault="00C978E7" w:rsidP="00232F30">
      <w:pPr>
        <w:spacing w:line="240" w:lineRule="auto"/>
        <w:jc w:val="both"/>
        <w:rPr>
          <w:rFonts w:cs="Calibri"/>
          <w:b/>
          <w:sz w:val="24"/>
          <w:szCs w:val="24"/>
          <w:u w:val="single"/>
        </w:rPr>
      </w:pPr>
    </w:p>
    <w:p w14:paraId="6256513D" w14:textId="77777777" w:rsidR="00C978E7" w:rsidRPr="00386A48" w:rsidRDefault="00C978E7" w:rsidP="00232F30">
      <w:pPr>
        <w:spacing w:line="240" w:lineRule="auto"/>
        <w:jc w:val="both"/>
        <w:rPr>
          <w:rFonts w:cs="Calibri"/>
          <w:b/>
          <w:sz w:val="24"/>
          <w:szCs w:val="24"/>
          <w:u w:val="single"/>
        </w:rPr>
      </w:pPr>
    </w:p>
    <w:p w14:paraId="1428727C" w14:textId="77777777" w:rsidR="00C978E7" w:rsidRPr="00386A48" w:rsidRDefault="00C978E7" w:rsidP="00232F30">
      <w:pPr>
        <w:spacing w:line="240" w:lineRule="auto"/>
        <w:jc w:val="both"/>
        <w:rPr>
          <w:rFonts w:cs="Calibri"/>
          <w:b/>
          <w:sz w:val="24"/>
          <w:szCs w:val="24"/>
          <w:u w:val="single"/>
        </w:rPr>
      </w:pPr>
    </w:p>
    <w:p w14:paraId="61957E51" w14:textId="247769F4" w:rsidR="005B7A40" w:rsidRPr="00386A48" w:rsidRDefault="005B7A40" w:rsidP="00232F30">
      <w:pPr>
        <w:spacing w:line="240" w:lineRule="auto"/>
        <w:jc w:val="both"/>
        <w:rPr>
          <w:rFonts w:cs="Calibri"/>
          <w:b/>
          <w:sz w:val="24"/>
          <w:szCs w:val="24"/>
          <w:u w:val="single"/>
        </w:rPr>
      </w:pPr>
      <w:r w:rsidRPr="00386A48">
        <w:rPr>
          <w:rFonts w:cs="Calibri"/>
          <w:b/>
          <w:sz w:val="24"/>
          <w:szCs w:val="24"/>
          <w:u w:val="single"/>
        </w:rPr>
        <w:t>CAPÍTULO II.- CAPITAL SOCIAL</w:t>
      </w:r>
      <w:r w:rsidR="006775C4" w:rsidRPr="00386A48">
        <w:rPr>
          <w:rFonts w:cs="Calibri"/>
          <w:b/>
          <w:sz w:val="24"/>
          <w:szCs w:val="24"/>
          <w:u w:val="single"/>
        </w:rPr>
        <w:t xml:space="preserve">. </w:t>
      </w:r>
      <w:r w:rsidRPr="00386A48">
        <w:rPr>
          <w:rFonts w:cs="Calibri"/>
          <w:b/>
          <w:sz w:val="24"/>
          <w:szCs w:val="24"/>
          <w:u w:val="single"/>
        </w:rPr>
        <w:t>ACCIONES.</w:t>
      </w:r>
    </w:p>
    <w:p w14:paraId="3F1BC7B0" w14:textId="77777777" w:rsidR="005B7A40" w:rsidRPr="00386A48" w:rsidRDefault="005B7A40" w:rsidP="00232F30">
      <w:pPr>
        <w:spacing w:line="240" w:lineRule="auto"/>
        <w:jc w:val="both"/>
        <w:rPr>
          <w:rFonts w:cs="Calibri"/>
          <w:sz w:val="24"/>
          <w:szCs w:val="24"/>
        </w:rPr>
      </w:pPr>
    </w:p>
    <w:p w14:paraId="418529E6" w14:textId="73D53188" w:rsidR="00C978E7" w:rsidRPr="00386A48" w:rsidRDefault="00ED5DC2" w:rsidP="00232F30">
      <w:pPr>
        <w:spacing w:line="240" w:lineRule="auto"/>
        <w:jc w:val="both"/>
        <w:rPr>
          <w:rFonts w:cs="Calibri"/>
          <w:b/>
          <w:sz w:val="24"/>
          <w:szCs w:val="24"/>
        </w:rPr>
      </w:pPr>
      <w:r w:rsidRPr="00386A48">
        <w:rPr>
          <w:rFonts w:cs="Calibri"/>
          <w:b/>
          <w:sz w:val="24"/>
          <w:szCs w:val="24"/>
        </w:rPr>
        <w:t xml:space="preserve">ARTICULO </w:t>
      </w:r>
      <w:r w:rsidR="005B7A40" w:rsidRPr="00386A48">
        <w:rPr>
          <w:rFonts w:cs="Calibri"/>
          <w:b/>
          <w:sz w:val="24"/>
          <w:szCs w:val="24"/>
        </w:rPr>
        <w:t xml:space="preserve">6.- </w:t>
      </w:r>
      <w:r w:rsidR="00BC77B9" w:rsidRPr="00386A48">
        <w:rPr>
          <w:rFonts w:cs="Calibri"/>
          <w:b/>
          <w:sz w:val="24"/>
          <w:szCs w:val="24"/>
        </w:rPr>
        <w:t>CAPITAL SOCIAL.</w:t>
      </w:r>
    </w:p>
    <w:p w14:paraId="27C871BF" w14:textId="7D51ADCA" w:rsidR="005B7A40" w:rsidRPr="00386A48" w:rsidRDefault="005B7A40" w:rsidP="00232F30">
      <w:pPr>
        <w:spacing w:line="240" w:lineRule="auto"/>
        <w:jc w:val="both"/>
        <w:rPr>
          <w:rFonts w:cs="Calibri"/>
          <w:sz w:val="24"/>
          <w:szCs w:val="24"/>
        </w:rPr>
      </w:pPr>
      <w:r w:rsidRPr="00386A48">
        <w:rPr>
          <w:rFonts w:cs="Calibri"/>
          <w:sz w:val="24"/>
          <w:szCs w:val="24"/>
        </w:rPr>
        <w:t>El capital social es de * (mínimo 60.000 euros), representado por *</w:t>
      </w:r>
      <w:r w:rsidR="005A2A5C" w:rsidRPr="00386A48">
        <w:rPr>
          <w:rFonts w:cs="Calibri"/>
          <w:sz w:val="24"/>
          <w:szCs w:val="24"/>
        </w:rPr>
        <w:t>*****</w:t>
      </w:r>
      <w:r w:rsidR="00CB555A" w:rsidRPr="00386A48">
        <w:rPr>
          <w:rFonts w:cs="Calibri"/>
          <w:sz w:val="24"/>
          <w:szCs w:val="24"/>
        </w:rPr>
        <w:t>* acciones</w:t>
      </w:r>
      <w:r w:rsidRPr="00386A48">
        <w:rPr>
          <w:rFonts w:cs="Calibri"/>
          <w:sz w:val="24"/>
          <w:szCs w:val="24"/>
        </w:rPr>
        <w:t xml:space="preserve"> nominativas de *</w:t>
      </w:r>
      <w:r w:rsidR="005A2A5C" w:rsidRPr="00386A48">
        <w:rPr>
          <w:rFonts w:cs="Calibri"/>
          <w:sz w:val="24"/>
          <w:szCs w:val="24"/>
        </w:rPr>
        <w:t>****</w:t>
      </w:r>
      <w:r w:rsidRPr="00386A48">
        <w:rPr>
          <w:rFonts w:cs="Calibri"/>
          <w:sz w:val="24"/>
          <w:szCs w:val="24"/>
        </w:rPr>
        <w:t xml:space="preserve"> euro</w:t>
      </w:r>
      <w:r w:rsidR="005A2A5C" w:rsidRPr="00386A48">
        <w:rPr>
          <w:rFonts w:cs="Calibri"/>
          <w:sz w:val="24"/>
          <w:szCs w:val="24"/>
        </w:rPr>
        <w:t>s</w:t>
      </w:r>
      <w:r w:rsidRPr="00386A48">
        <w:rPr>
          <w:rFonts w:cs="Calibri"/>
          <w:sz w:val="24"/>
          <w:szCs w:val="24"/>
        </w:rPr>
        <w:t xml:space="preserve"> de valor nominal cada una de ellas, </w:t>
      </w:r>
      <w:r w:rsidR="005A2A5C" w:rsidRPr="00386A48">
        <w:rPr>
          <w:rFonts w:cs="Calibri"/>
          <w:sz w:val="24"/>
          <w:szCs w:val="24"/>
        </w:rPr>
        <w:t>numeradas correlativamente con los números 1 a ******, ambos inclusive</w:t>
      </w:r>
      <w:r w:rsidR="007005FC" w:rsidRPr="00386A48">
        <w:rPr>
          <w:rFonts w:cs="Calibri"/>
          <w:sz w:val="24"/>
          <w:szCs w:val="24"/>
        </w:rPr>
        <w:t>, todas las cuales son de una sola serie, de igual valor y confieren los mismos derechos.</w:t>
      </w:r>
    </w:p>
    <w:p w14:paraId="4FC078D0" w14:textId="77777777" w:rsidR="005B7A40" w:rsidRPr="00386A48" w:rsidRDefault="005B7A40" w:rsidP="00232F30">
      <w:pPr>
        <w:spacing w:line="240" w:lineRule="auto"/>
        <w:jc w:val="both"/>
        <w:rPr>
          <w:rFonts w:cs="Calibri"/>
          <w:sz w:val="24"/>
          <w:szCs w:val="24"/>
        </w:rPr>
      </w:pPr>
      <w:r w:rsidRPr="00386A48">
        <w:rPr>
          <w:rFonts w:cs="Calibri"/>
          <w:sz w:val="24"/>
          <w:szCs w:val="24"/>
        </w:rPr>
        <w:t>Las acciones están totalmente suscritas y desembolsadas.</w:t>
      </w:r>
    </w:p>
    <w:p w14:paraId="25E7A7E5" w14:textId="77777777" w:rsidR="005B7A40" w:rsidRPr="00386A48" w:rsidRDefault="005B7A40" w:rsidP="00232F30">
      <w:pPr>
        <w:spacing w:line="240" w:lineRule="auto"/>
        <w:jc w:val="both"/>
        <w:rPr>
          <w:rFonts w:cs="Calibri"/>
          <w:b/>
          <w:color w:val="FF0000"/>
          <w:sz w:val="24"/>
          <w:szCs w:val="24"/>
        </w:rPr>
      </w:pPr>
      <w:r w:rsidRPr="00386A48">
        <w:rPr>
          <w:rFonts w:cs="Calibri"/>
          <w:b/>
          <w:color w:val="FF0000"/>
          <w:sz w:val="24"/>
          <w:szCs w:val="24"/>
        </w:rPr>
        <w:t>*(O bien):</w:t>
      </w:r>
      <w:r w:rsidRPr="00386A48">
        <w:rPr>
          <w:rFonts w:cs="Calibri"/>
          <w:b/>
          <w:color w:val="FF0000"/>
          <w:sz w:val="24"/>
          <w:szCs w:val="24"/>
        </w:rPr>
        <w:tab/>
      </w:r>
    </w:p>
    <w:p w14:paraId="4320B7FC" w14:textId="3AE3E27E" w:rsidR="005B7A40" w:rsidRPr="00386A48" w:rsidRDefault="005B7A40" w:rsidP="00232F30">
      <w:pPr>
        <w:spacing w:line="240" w:lineRule="auto"/>
        <w:jc w:val="both"/>
        <w:rPr>
          <w:rFonts w:cs="Calibri"/>
          <w:sz w:val="24"/>
          <w:szCs w:val="24"/>
        </w:rPr>
      </w:pPr>
      <w:r w:rsidRPr="00386A48">
        <w:rPr>
          <w:rFonts w:cs="Calibri"/>
          <w:sz w:val="24"/>
          <w:szCs w:val="24"/>
        </w:rPr>
        <w:t>Las acciones</w:t>
      </w:r>
      <w:r w:rsidR="001A0879" w:rsidRPr="00386A48">
        <w:rPr>
          <w:rFonts w:cs="Calibri"/>
          <w:sz w:val="24"/>
          <w:szCs w:val="24"/>
        </w:rPr>
        <w:t xml:space="preserve"> </w:t>
      </w:r>
      <w:r w:rsidRPr="00386A48">
        <w:rPr>
          <w:rFonts w:cs="Calibri"/>
          <w:sz w:val="24"/>
          <w:szCs w:val="24"/>
        </w:rPr>
        <w:t xml:space="preserve">están totalmente suscritas, y desembolsadas en un </w:t>
      </w:r>
      <w:r w:rsidR="005A2A5C" w:rsidRPr="00386A48">
        <w:rPr>
          <w:rFonts w:cs="Calibri"/>
          <w:sz w:val="24"/>
          <w:szCs w:val="24"/>
        </w:rPr>
        <w:t xml:space="preserve">***************** </w:t>
      </w:r>
      <w:r w:rsidRPr="00386A48">
        <w:rPr>
          <w:rFonts w:cs="Calibri"/>
          <w:sz w:val="24"/>
          <w:szCs w:val="24"/>
        </w:rPr>
        <w:t xml:space="preserve">por ciento de su valor </w:t>
      </w:r>
      <w:r w:rsidR="005A2A5C" w:rsidRPr="00386A48">
        <w:rPr>
          <w:rFonts w:cs="Calibri"/>
          <w:sz w:val="24"/>
          <w:szCs w:val="24"/>
        </w:rPr>
        <w:t xml:space="preserve">nominal, </w:t>
      </w:r>
      <w:r w:rsidR="00D70C34" w:rsidRPr="00386A48">
        <w:rPr>
          <w:rFonts w:cs="Calibri"/>
          <w:sz w:val="24"/>
          <w:szCs w:val="24"/>
        </w:rPr>
        <w:t xml:space="preserve">cada una de ellas. </w:t>
      </w:r>
      <w:r w:rsidRPr="00386A48">
        <w:rPr>
          <w:rFonts w:cs="Calibri"/>
          <w:sz w:val="24"/>
          <w:szCs w:val="24"/>
        </w:rPr>
        <w:t>El desembolso de los dividendos pasivos, y salvo que la Junta General adopte un acuerdo distinto con los requisitos legales, se efectuará en me</w:t>
      </w:r>
      <w:r w:rsidR="00D70C34" w:rsidRPr="00386A48">
        <w:rPr>
          <w:rFonts w:cs="Calibri"/>
          <w:sz w:val="24"/>
          <w:szCs w:val="24"/>
        </w:rPr>
        <w:t xml:space="preserve">tálico y en el plazo máximo de </w:t>
      </w:r>
      <w:r w:rsidRPr="00386A48">
        <w:rPr>
          <w:rFonts w:cs="Calibri"/>
          <w:sz w:val="24"/>
          <w:szCs w:val="24"/>
        </w:rPr>
        <w:t>cinco años, a requerimiento del órgano de administración de la sociedad.</w:t>
      </w:r>
    </w:p>
    <w:p w14:paraId="593F1670" w14:textId="4FB93C1A" w:rsidR="005B7A40" w:rsidRPr="00386A48" w:rsidRDefault="009720A3" w:rsidP="00232F30">
      <w:pPr>
        <w:spacing w:line="240" w:lineRule="auto"/>
        <w:jc w:val="both"/>
        <w:rPr>
          <w:rFonts w:cs="Calibri"/>
          <w:b/>
          <w:sz w:val="24"/>
          <w:szCs w:val="24"/>
        </w:rPr>
      </w:pPr>
      <w:r w:rsidRPr="00386A48">
        <w:rPr>
          <w:rFonts w:cs="Calibri"/>
          <w:b/>
          <w:sz w:val="24"/>
          <w:szCs w:val="24"/>
        </w:rPr>
        <w:t>ART</w:t>
      </w:r>
      <w:r w:rsidR="00ED5DC2" w:rsidRPr="00386A48">
        <w:rPr>
          <w:rFonts w:cs="Calibri"/>
          <w:b/>
          <w:sz w:val="24"/>
          <w:szCs w:val="24"/>
        </w:rPr>
        <w:t>I</w:t>
      </w:r>
      <w:r w:rsidRPr="00386A48">
        <w:rPr>
          <w:rFonts w:cs="Calibri"/>
          <w:b/>
          <w:sz w:val="24"/>
          <w:szCs w:val="24"/>
        </w:rPr>
        <w:t>CULO 7.- DE LAS ACCIONES.</w:t>
      </w:r>
    </w:p>
    <w:p w14:paraId="644CA2FF" w14:textId="77777777" w:rsidR="00C55414" w:rsidRPr="00386A48" w:rsidRDefault="007005FC" w:rsidP="00232F30">
      <w:pPr>
        <w:spacing w:line="240" w:lineRule="auto"/>
        <w:jc w:val="both"/>
        <w:rPr>
          <w:rFonts w:cs="Calibri"/>
          <w:sz w:val="24"/>
          <w:szCs w:val="24"/>
        </w:rPr>
      </w:pPr>
      <w:r w:rsidRPr="00386A48">
        <w:rPr>
          <w:rFonts w:cs="Calibri"/>
          <w:sz w:val="24"/>
          <w:szCs w:val="24"/>
        </w:rPr>
        <w:t>1</w:t>
      </w:r>
      <w:r w:rsidR="005B7A40" w:rsidRPr="00386A48">
        <w:rPr>
          <w:rFonts w:cs="Calibri"/>
          <w:sz w:val="24"/>
          <w:szCs w:val="24"/>
        </w:rPr>
        <w:t>.-</w:t>
      </w:r>
      <w:r w:rsidR="00C55414" w:rsidRPr="00386A48">
        <w:rPr>
          <w:rFonts w:cs="Calibri"/>
          <w:sz w:val="24"/>
          <w:szCs w:val="24"/>
        </w:rPr>
        <w:t xml:space="preserve"> Las acciones</w:t>
      </w:r>
      <w:r w:rsidR="001A0879" w:rsidRPr="00386A48">
        <w:rPr>
          <w:rFonts w:cs="Calibri"/>
          <w:sz w:val="24"/>
          <w:szCs w:val="24"/>
        </w:rPr>
        <w:t>, nominativas,</w:t>
      </w:r>
      <w:r w:rsidR="00C55414" w:rsidRPr="00386A48">
        <w:rPr>
          <w:rFonts w:cs="Calibri"/>
          <w:sz w:val="24"/>
          <w:szCs w:val="24"/>
        </w:rPr>
        <w:t xml:space="preserve"> están representadas por medio de</w:t>
      </w:r>
      <w:r w:rsidR="005B7A40" w:rsidRPr="00386A48">
        <w:rPr>
          <w:rFonts w:cs="Calibri"/>
          <w:sz w:val="24"/>
          <w:szCs w:val="24"/>
        </w:rPr>
        <w:t xml:space="preserve"> títulos</w:t>
      </w:r>
      <w:r w:rsidR="00C55414" w:rsidRPr="00386A48">
        <w:rPr>
          <w:rFonts w:cs="Calibri"/>
          <w:sz w:val="24"/>
          <w:szCs w:val="24"/>
        </w:rPr>
        <w:t xml:space="preserve">, que </w:t>
      </w:r>
      <w:r w:rsidR="005B7A40" w:rsidRPr="00386A48">
        <w:rPr>
          <w:rFonts w:cs="Calibri"/>
          <w:sz w:val="24"/>
          <w:szCs w:val="24"/>
        </w:rPr>
        <w:t>podrán tener el carácter de múltiples dentro de la misma serie. Contendrán las menciones ordenadas por la Ley.</w:t>
      </w:r>
      <w:r w:rsidR="00C55414" w:rsidRPr="00386A48">
        <w:rPr>
          <w:rFonts w:cs="Calibri"/>
          <w:sz w:val="24"/>
          <w:szCs w:val="24"/>
        </w:rPr>
        <w:t xml:space="preserve"> Cada accionista tendrá derecho a recibir las que le correspondan libres de gastos. </w:t>
      </w:r>
    </w:p>
    <w:p w14:paraId="6B160872" w14:textId="08E2D968" w:rsidR="00C55414" w:rsidRPr="00386A48" w:rsidRDefault="007005FC" w:rsidP="00232F30">
      <w:pPr>
        <w:spacing w:line="240" w:lineRule="auto"/>
        <w:jc w:val="both"/>
        <w:rPr>
          <w:rFonts w:cs="Calibri"/>
          <w:sz w:val="24"/>
          <w:szCs w:val="24"/>
        </w:rPr>
      </w:pPr>
      <w:r w:rsidRPr="00386A48">
        <w:rPr>
          <w:rFonts w:cs="Calibri"/>
          <w:sz w:val="24"/>
          <w:szCs w:val="24"/>
        </w:rPr>
        <w:t>2</w:t>
      </w:r>
      <w:r w:rsidR="00C55414" w:rsidRPr="00386A48">
        <w:rPr>
          <w:rFonts w:cs="Calibri"/>
          <w:sz w:val="24"/>
          <w:szCs w:val="24"/>
        </w:rPr>
        <w:t xml:space="preserve">.- </w:t>
      </w:r>
      <w:r w:rsidR="005470E9" w:rsidRPr="00386A48">
        <w:rPr>
          <w:rFonts w:cs="Calibri"/>
          <w:sz w:val="24"/>
          <w:szCs w:val="24"/>
        </w:rPr>
        <w:t>Las acciones figurarán en un Libro R</w:t>
      </w:r>
      <w:r w:rsidR="00C55414" w:rsidRPr="00386A48">
        <w:rPr>
          <w:rFonts w:cs="Calibri"/>
          <w:sz w:val="24"/>
          <w:szCs w:val="24"/>
        </w:rPr>
        <w:t xml:space="preserve">egistro que llevará la Sociedad en el que se inscribirán las sucesivas transferencias de </w:t>
      </w:r>
      <w:r w:rsidR="007906D0" w:rsidRPr="00386A48">
        <w:rPr>
          <w:rFonts w:cs="Calibri"/>
          <w:sz w:val="24"/>
          <w:szCs w:val="24"/>
        </w:rPr>
        <w:t>estas</w:t>
      </w:r>
      <w:r w:rsidR="00C55414" w:rsidRPr="00386A48">
        <w:rPr>
          <w:rFonts w:cs="Calibri"/>
          <w:sz w:val="24"/>
          <w:szCs w:val="24"/>
        </w:rPr>
        <w:t>, así como la constitución de derechos reales sobre ellas, en la forma determinada en la Ley. Los Administradores podrán exigir los medios de prueba que estimen convenientes para acreditar la transmisión de las acciones</w:t>
      </w:r>
      <w:r w:rsidR="0050409B" w:rsidRPr="00386A48">
        <w:rPr>
          <w:rFonts w:cs="Calibri"/>
          <w:sz w:val="24"/>
          <w:szCs w:val="24"/>
        </w:rPr>
        <w:t>, así como todas sus circunstancias,</w:t>
      </w:r>
      <w:r w:rsidR="00C55414" w:rsidRPr="00386A48">
        <w:rPr>
          <w:rFonts w:cs="Calibri"/>
          <w:sz w:val="24"/>
          <w:szCs w:val="24"/>
        </w:rPr>
        <w:t xml:space="preserve"> previamente a la inscripción de la tra</w:t>
      </w:r>
      <w:r w:rsidR="0050409B" w:rsidRPr="00386A48">
        <w:rPr>
          <w:rFonts w:cs="Calibri"/>
          <w:sz w:val="24"/>
          <w:szCs w:val="24"/>
        </w:rPr>
        <w:t>n</w:t>
      </w:r>
      <w:r w:rsidR="00C55414" w:rsidRPr="00386A48">
        <w:rPr>
          <w:rFonts w:cs="Calibri"/>
          <w:sz w:val="24"/>
          <w:szCs w:val="24"/>
        </w:rPr>
        <w:t>smisión en el libro Registro.</w:t>
      </w:r>
      <w:r w:rsidR="00C55414" w:rsidRPr="00386A48">
        <w:rPr>
          <w:rFonts w:cs="Calibri"/>
          <w:sz w:val="24"/>
          <w:szCs w:val="24"/>
        </w:rPr>
        <w:tab/>
      </w:r>
    </w:p>
    <w:p w14:paraId="474EE843" w14:textId="77777777" w:rsidR="005B7A40" w:rsidRPr="00386A48" w:rsidRDefault="00C55414" w:rsidP="00232F30">
      <w:pPr>
        <w:spacing w:line="240" w:lineRule="auto"/>
        <w:jc w:val="both"/>
        <w:rPr>
          <w:rFonts w:cs="Calibri"/>
          <w:sz w:val="24"/>
          <w:szCs w:val="24"/>
        </w:rPr>
      </w:pPr>
      <w:r w:rsidRPr="00386A48">
        <w:rPr>
          <w:rFonts w:cs="Calibri"/>
          <w:sz w:val="24"/>
          <w:szCs w:val="24"/>
        </w:rPr>
        <w:t>Mientras no se hayan impreso y entregados los títulos, el accionista tendrá derecho a obtener certificación de las acciones inscritas a su nombre</w:t>
      </w:r>
      <w:r w:rsidR="005470E9" w:rsidRPr="00386A48">
        <w:rPr>
          <w:rFonts w:cs="Calibri"/>
          <w:sz w:val="24"/>
          <w:szCs w:val="24"/>
        </w:rPr>
        <w:t>.</w:t>
      </w:r>
    </w:p>
    <w:p w14:paraId="39312D14" w14:textId="77777777" w:rsidR="005B7A40" w:rsidRPr="00386A48" w:rsidRDefault="007005FC" w:rsidP="00232F30">
      <w:pPr>
        <w:spacing w:line="240" w:lineRule="auto"/>
        <w:jc w:val="both"/>
        <w:rPr>
          <w:rFonts w:cs="Calibri"/>
          <w:sz w:val="24"/>
          <w:szCs w:val="24"/>
        </w:rPr>
      </w:pPr>
      <w:r w:rsidRPr="00386A48">
        <w:rPr>
          <w:rFonts w:cs="Calibri"/>
          <w:sz w:val="24"/>
          <w:szCs w:val="24"/>
        </w:rPr>
        <w:t>3</w:t>
      </w:r>
      <w:r w:rsidR="005B7A40" w:rsidRPr="00386A48">
        <w:rPr>
          <w:rFonts w:cs="Calibri"/>
          <w:sz w:val="24"/>
          <w:szCs w:val="24"/>
        </w:rPr>
        <w:t>.- Las acciones son indivisibles, resolviéndose en los términos previstos en la Ley el condominio y cotitularidad de derechos sobre las acciones, así como el usufructo, prenda o embargo de aquellas.</w:t>
      </w:r>
    </w:p>
    <w:p w14:paraId="2E9B30D5" w14:textId="77777777" w:rsidR="00BF15B4" w:rsidRPr="00386A48" w:rsidRDefault="00BF15B4" w:rsidP="00232F30">
      <w:pPr>
        <w:spacing w:line="240" w:lineRule="auto"/>
        <w:jc w:val="both"/>
        <w:rPr>
          <w:rFonts w:cs="Calibri"/>
          <w:sz w:val="24"/>
          <w:szCs w:val="24"/>
        </w:rPr>
      </w:pPr>
      <w:r w:rsidRPr="00386A48">
        <w:rPr>
          <w:rFonts w:cs="Calibri"/>
          <w:sz w:val="24"/>
          <w:szCs w:val="24"/>
        </w:rPr>
        <w:t>4.- No podrán emitirse acciones que de forma directa o indirecta alteren la proporcionalidad entre el valor nominal y el derecho de voto o el derecho de preferencia.</w:t>
      </w:r>
    </w:p>
    <w:p w14:paraId="12AD29AF" w14:textId="77777777" w:rsidR="005B7A40" w:rsidRPr="00386A48" w:rsidRDefault="009720A3" w:rsidP="00232F30">
      <w:pPr>
        <w:spacing w:line="240" w:lineRule="auto"/>
        <w:jc w:val="both"/>
        <w:rPr>
          <w:rFonts w:cs="Calibri"/>
          <w:b/>
          <w:sz w:val="24"/>
          <w:szCs w:val="24"/>
        </w:rPr>
      </w:pPr>
      <w:r w:rsidRPr="00386A48">
        <w:rPr>
          <w:rFonts w:cs="Calibri"/>
          <w:b/>
          <w:sz w:val="24"/>
          <w:szCs w:val="24"/>
        </w:rPr>
        <w:t>ART</w:t>
      </w:r>
      <w:r w:rsidR="00ED5DC2" w:rsidRPr="00386A48">
        <w:rPr>
          <w:rFonts w:cs="Calibri"/>
          <w:b/>
          <w:sz w:val="24"/>
          <w:szCs w:val="24"/>
        </w:rPr>
        <w:t>ICULO</w:t>
      </w:r>
      <w:r w:rsidRPr="00386A48">
        <w:rPr>
          <w:rFonts w:cs="Calibri"/>
          <w:b/>
          <w:sz w:val="24"/>
          <w:szCs w:val="24"/>
        </w:rPr>
        <w:t>. 8.- DE LA TRANSMISIÓN DE LAS ACCIONES.</w:t>
      </w:r>
    </w:p>
    <w:p w14:paraId="1824CAEF" w14:textId="59AF2B78" w:rsidR="005B7A40" w:rsidRPr="00386A48" w:rsidRDefault="002A3139" w:rsidP="00232F30">
      <w:pPr>
        <w:spacing w:line="240" w:lineRule="auto"/>
        <w:jc w:val="both"/>
        <w:rPr>
          <w:rFonts w:cs="Calibri"/>
          <w:b/>
          <w:sz w:val="24"/>
          <w:szCs w:val="24"/>
        </w:rPr>
      </w:pPr>
      <w:r w:rsidRPr="00386A48">
        <w:rPr>
          <w:rFonts w:cs="Calibri"/>
          <w:b/>
          <w:sz w:val="24"/>
          <w:szCs w:val="24"/>
        </w:rPr>
        <w:t>1.- Forma de la transmisión.</w:t>
      </w:r>
      <w:r w:rsidR="00FA5B29" w:rsidRPr="00386A48">
        <w:rPr>
          <w:rFonts w:cs="Calibri"/>
          <w:b/>
          <w:sz w:val="24"/>
          <w:szCs w:val="24"/>
        </w:rPr>
        <w:t xml:space="preserve"> Comunicación a la sociedad.</w:t>
      </w:r>
    </w:p>
    <w:p w14:paraId="5689FAAE" w14:textId="1703BE67" w:rsidR="002A3139" w:rsidRPr="00386A48" w:rsidRDefault="002A3139" w:rsidP="00232F30">
      <w:pPr>
        <w:spacing w:line="240" w:lineRule="auto"/>
        <w:jc w:val="both"/>
        <w:rPr>
          <w:rFonts w:cs="Calibri"/>
          <w:sz w:val="24"/>
          <w:szCs w:val="24"/>
        </w:rPr>
      </w:pPr>
      <w:r w:rsidRPr="00386A48">
        <w:rPr>
          <w:rFonts w:cs="Calibri"/>
          <w:sz w:val="24"/>
          <w:szCs w:val="24"/>
        </w:rPr>
        <w:lastRenderedPageBreak/>
        <w:t xml:space="preserve">Las acciones son transmisibles en las formas </w:t>
      </w:r>
      <w:r w:rsidR="00BB0CCA" w:rsidRPr="00386A48">
        <w:rPr>
          <w:rFonts w:cs="Calibri"/>
          <w:sz w:val="24"/>
          <w:szCs w:val="24"/>
        </w:rPr>
        <w:t>y por los medios previsto</w:t>
      </w:r>
      <w:r w:rsidRPr="00386A48">
        <w:rPr>
          <w:rFonts w:cs="Calibri"/>
          <w:sz w:val="24"/>
          <w:szCs w:val="24"/>
        </w:rPr>
        <w:t xml:space="preserve">s </w:t>
      </w:r>
      <w:r w:rsidR="00BB0CCA" w:rsidRPr="00386A48">
        <w:rPr>
          <w:rFonts w:cs="Calibri"/>
          <w:sz w:val="24"/>
          <w:szCs w:val="24"/>
        </w:rPr>
        <w:t>en</w:t>
      </w:r>
      <w:r w:rsidRPr="00386A48">
        <w:rPr>
          <w:rFonts w:cs="Calibri"/>
          <w:sz w:val="24"/>
          <w:szCs w:val="24"/>
        </w:rPr>
        <w:t xml:space="preserve"> la Ley de Sociedades de </w:t>
      </w:r>
      <w:r w:rsidR="00425683" w:rsidRPr="00386A48">
        <w:rPr>
          <w:rFonts w:cs="Calibri"/>
          <w:sz w:val="24"/>
          <w:szCs w:val="24"/>
        </w:rPr>
        <w:t>C</w:t>
      </w:r>
      <w:r w:rsidRPr="00386A48">
        <w:rPr>
          <w:rFonts w:cs="Calibri"/>
          <w:sz w:val="24"/>
          <w:szCs w:val="24"/>
        </w:rPr>
        <w:t>apital y</w:t>
      </w:r>
      <w:r w:rsidR="00425683" w:rsidRPr="00386A48">
        <w:rPr>
          <w:rFonts w:cs="Calibri"/>
          <w:sz w:val="24"/>
          <w:szCs w:val="24"/>
        </w:rPr>
        <w:t xml:space="preserve"> demás legislación aplicable</w:t>
      </w:r>
      <w:r w:rsidR="00FA5B29" w:rsidRPr="00386A48">
        <w:rPr>
          <w:rFonts w:cs="Calibri"/>
          <w:sz w:val="24"/>
          <w:szCs w:val="24"/>
        </w:rPr>
        <w:t>.</w:t>
      </w:r>
      <w:r w:rsidR="00425683" w:rsidRPr="00386A48">
        <w:rPr>
          <w:rFonts w:cs="Calibri"/>
          <w:sz w:val="24"/>
          <w:szCs w:val="24"/>
        </w:rPr>
        <w:t xml:space="preserve"> </w:t>
      </w:r>
    </w:p>
    <w:p w14:paraId="2623E0C7" w14:textId="45E5C685" w:rsidR="00FA5B29" w:rsidRPr="00386A48" w:rsidRDefault="00FA5B29" w:rsidP="00232F30">
      <w:pPr>
        <w:spacing w:line="240" w:lineRule="auto"/>
        <w:jc w:val="both"/>
        <w:rPr>
          <w:rFonts w:cs="Calibri"/>
          <w:sz w:val="24"/>
          <w:szCs w:val="24"/>
        </w:rPr>
      </w:pPr>
      <w:r w:rsidRPr="00386A48">
        <w:rPr>
          <w:rFonts w:cs="Calibri"/>
          <w:sz w:val="24"/>
          <w:szCs w:val="24"/>
        </w:rPr>
        <w:t xml:space="preserve">La transmisión por cualquier título de acciones, cuotas de propiedad o participaciones indivisas de las mismas, o el cambio de control producido en un </w:t>
      </w:r>
      <w:r w:rsidR="008C741B" w:rsidRPr="00386A48">
        <w:rPr>
          <w:rFonts w:cs="Calibri"/>
          <w:sz w:val="24"/>
          <w:szCs w:val="24"/>
        </w:rPr>
        <w:t>accionista</w:t>
      </w:r>
      <w:r w:rsidRPr="00386A48">
        <w:rPr>
          <w:rFonts w:cs="Calibri"/>
          <w:sz w:val="24"/>
          <w:szCs w:val="24"/>
        </w:rPr>
        <w:t xml:space="preserve"> persona jurídica, deberá ser comunicada al Órgano de Administración por un medio escrito que permita acreditar su recepción, indicando todas las circunstancias de aquella, así como el nombre o denominación social, nacionalidad y domicilio del nuevo accionista y su dirección de correo electrónico.</w:t>
      </w:r>
    </w:p>
    <w:p w14:paraId="0662C679" w14:textId="77777777" w:rsidR="002A3139" w:rsidRPr="00386A48" w:rsidRDefault="002A3139" w:rsidP="00232F30">
      <w:pPr>
        <w:spacing w:line="240" w:lineRule="auto"/>
        <w:jc w:val="both"/>
        <w:rPr>
          <w:rFonts w:cs="Calibri"/>
          <w:b/>
          <w:sz w:val="24"/>
          <w:szCs w:val="24"/>
        </w:rPr>
      </w:pPr>
      <w:r w:rsidRPr="00386A48">
        <w:rPr>
          <w:rFonts w:cs="Calibri"/>
          <w:b/>
          <w:sz w:val="24"/>
          <w:szCs w:val="24"/>
        </w:rPr>
        <w:t>2.-Limitaciones a la libre transmisión de las acciones</w:t>
      </w:r>
      <w:r w:rsidR="0050409B" w:rsidRPr="00386A48">
        <w:rPr>
          <w:rFonts w:cs="Calibri"/>
          <w:b/>
          <w:sz w:val="24"/>
          <w:szCs w:val="24"/>
        </w:rPr>
        <w:t xml:space="preserve"> o de derechos derivados de las mismas</w:t>
      </w:r>
      <w:r w:rsidRPr="00386A48">
        <w:rPr>
          <w:rFonts w:cs="Calibri"/>
          <w:b/>
          <w:sz w:val="24"/>
          <w:szCs w:val="24"/>
        </w:rPr>
        <w:t>.</w:t>
      </w:r>
    </w:p>
    <w:p w14:paraId="0E994979" w14:textId="34A0A5E1" w:rsidR="002E6F93" w:rsidRPr="00386A48" w:rsidRDefault="002A3139" w:rsidP="00232F30">
      <w:pPr>
        <w:spacing w:line="240" w:lineRule="auto"/>
        <w:jc w:val="both"/>
        <w:rPr>
          <w:rFonts w:cs="Calibri"/>
          <w:sz w:val="24"/>
          <w:szCs w:val="24"/>
        </w:rPr>
      </w:pPr>
      <w:r w:rsidRPr="00386A48">
        <w:rPr>
          <w:rFonts w:cs="Calibri"/>
          <w:sz w:val="24"/>
          <w:szCs w:val="24"/>
        </w:rPr>
        <w:t>Para la transmisión de las acciones</w:t>
      </w:r>
      <w:r w:rsidR="00952CFC" w:rsidRPr="00386A48">
        <w:rPr>
          <w:rFonts w:cs="Calibri"/>
          <w:sz w:val="24"/>
          <w:szCs w:val="24"/>
        </w:rPr>
        <w:t>,</w:t>
      </w:r>
      <w:r w:rsidRPr="00386A48">
        <w:rPr>
          <w:rFonts w:cs="Calibri"/>
          <w:sz w:val="24"/>
          <w:szCs w:val="24"/>
        </w:rPr>
        <w:t xml:space="preserve"> </w:t>
      </w:r>
      <w:r w:rsidR="00952CFC" w:rsidRPr="00386A48">
        <w:rPr>
          <w:rFonts w:cs="Calibri"/>
          <w:sz w:val="24"/>
          <w:szCs w:val="24"/>
        </w:rPr>
        <w:t xml:space="preserve">cuotas de propiedad o participaciones indivisas de las mismas, o derechos de suscripción preferente o de asignación gratuita, </w:t>
      </w:r>
      <w:r w:rsidRPr="00386A48">
        <w:rPr>
          <w:rFonts w:cs="Calibri"/>
          <w:sz w:val="24"/>
          <w:szCs w:val="24"/>
        </w:rPr>
        <w:t>se</w:t>
      </w:r>
      <w:r w:rsidR="0050409B" w:rsidRPr="00386A48">
        <w:rPr>
          <w:rFonts w:cs="Calibri"/>
          <w:sz w:val="24"/>
          <w:szCs w:val="24"/>
        </w:rPr>
        <w:t xml:space="preserve"> seguirán </w:t>
      </w:r>
      <w:r w:rsidRPr="00386A48">
        <w:rPr>
          <w:rFonts w:cs="Calibri"/>
          <w:sz w:val="24"/>
          <w:szCs w:val="24"/>
        </w:rPr>
        <w:t>las reglas</w:t>
      </w:r>
      <w:r w:rsidR="0050409B" w:rsidRPr="00386A48">
        <w:rPr>
          <w:rFonts w:cs="Calibri"/>
          <w:sz w:val="24"/>
          <w:szCs w:val="24"/>
        </w:rPr>
        <w:t xml:space="preserve"> que se especifican </w:t>
      </w:r>
      <w:r w:rsidR="004E7F10" w:rsidRPr="00386A48">
        <w:rPr>
          <w:rFonts w:cs="Calibri"/>
          <w:sz w:val="24"/>
          <w:szCs w:val="24"/>
        </w:rPr>
        <w:t>en este artículo</w:t>
      </w:r>
      <w:r w:rsidR="0050409B" w:rsidRPr="00386A48">
        <w:rPr>
          <w:rFonts w:cs="Calibri"/>
          <w:sz w:val="24"/>
          <w:szCs w:val="24"/>
        </w:rPr>
        <w:t>, las cuales serán de aplicación a cualquier acto o contrato mediante el cual se transmitan las acciones de la sociedad</w:t>
      </w:r>
      <w:r w:rsidR="00952CFC" w:rsidRPr="00386A48">
        <w:rPr>
          <w:rFonts w:cs="Calibri"/>
          <w:sz w:val="24"/>
          <w:szCs w:val="24"/>
        </w:rPr>
        <w:t xml:space="preserve"> o dichos derechos</w:t>
      </w:r>
      <w:r w:rsidR="0050409B" w:rsidRPr="00386A48">
        <w:rPr>
          <w:rFonts w:cs="Calibri"/>
          <w:sz w:val="24"/>
          <w:szCs w:val="24"/>
        </w:rPr>
        <w:t>, o se cambie su titularidad, incluidas aportaciones y actos especificativos o determinativos de derechos, tales como liquidaciones de sociedades y c</w:t>
      </w:r>
      <w:r w:rsidR="00952CFC" w:rsidRPr="00386A48">
        <w:rPr>
          <w:rFonts w:cs="Calibri"/>
          <w:sz w:val="24"/>
          <w:szCs w:val="24"/>
        </w:rPr>
        <w:t>omunidades, incluso conyugales</w:t>
      </w:r>
      <w:r w:rsidR="002E6F93" w:rsidRPr="00386A48">
        <w:rPr>
          <w:rFonts w:cs="Calibri"/>
          <w:sz w:val="24"/>
          <w:szCs w:val="24"/>
        </w:rPr>
        <w:t>, y cuando, sin ser las acciones objeto de transmisión directa, cambie el control directo o indirecto de personas jurídicas accionistas de la Sociedad.</w:t>
      </w:r>
    </w:p>
    <w:p w14:paraId="29A4636D" w14:textId="43A09052" w:rsidR="002E6F93" w:rsidRPr="00386A48" w:rsidRDefault="002E6F93" w:rsidP="00232F30">
      <w:pPr>
        <w:spacing w:line="240" w:lineRule="auto"/>
        <w:jc w:val="both"/>
        <w:rPr>
          <w:rFonts w:cs="Calibri"/>
          <w:sz w:val="24"/>
          <w:szCs w:val="24"/>
        </w:rPr>
      </w:pPr>
      <w:r w:rsidRPr="00386A48">
        <w:rPr>
          <w:rFonts w:cs="Calibri"/>
          <w:sz w:val="24"/>
          <w:szCs w:val="24"/>
          <w:lang w:val="es-ES_tradnl"/>
        </w:rPr>
        <w:t>A estos efectos, se entenderá que se ha producido tal cambio de control cuando la persona física o jurídica que controla directa y/o indirectamente a un accionista persona jurídica deje de ostentar la titularidad, directa o indirecta, de conformidad con lo establecido en el artículo 42 del Código de Comercio.</w:t>
      </w:r>
    </w:p>
    <w:p w14:paraId="2287167B" w14:textId="36C2342E" w:rsidR="002E6F93" w:rsidRPr="00386A48" w:rsidRDefault="002E6F93" w:rsidP="00232F30">
      <w:pPr>
        <w:spacing w:line="240" w:lineRule="auto"/>
        <w:jc w:val="both"/>
        <w:rPr>
          <w:rFonts w:cs="Calibri"/>
          <w:sz w:val="24"/>
          <w:szCs w:val="24"/>
        </w:rPr>
      </w:pPr>
      <w:r w:rsidRPr="00386A48">
        <w:rPr>
          <w:rFonts w:cs="Calibri"/>
          <w:sz w:val="24"/>
          <w:szCs w:val="24"/>
        </w:rPr>
        <w:t>También serán aplicables dichas normas a la constitución de derechos de usufructo sobre las acciones y a cualquier negocio jurídico por el que directa o indirectamente se transfiera total o parcialmente o se comprometa a transferir total o parcialmente, cualquier interés sobre los derechos políticos o económicos del accionista sobre las acciones.</w:t>
      </w:r>
    </w:p>
    <w:p w14:paraId="759722ED" w14:textId="77777777" w:rsidR="002A3139" w:rsidRPr="00386A48" w:rsidRDefault="002A3139" w:rsidP="00232F30">
      <w:pPr>
        <w:spacing w:line="240" w:lineRule="auto"/>
        <w:jc w:val="both"/>
        <w:rPr>
          <w:rFonts w:cs="Calibri"/>
          <w:b/>
          <w:sz w:val="24"/>
          <w:szCs w:val="24"/>
        </w:rPr>
      </w:pPr>
      <w:r w:rsidRPr="00386A48">
        <w:rPr>
          <w:rFonts w:cs="Calibri"/>
          <w:b/>
          <w:sz w:val="24"/>
          <w:szCs w:val="24"/>
        </w:rPr>
        <w:t>2.</w:t>
      </w:r>
      <w:r w:rsidR="00C873F6" w:rsidRPr="00386A48">
        <w:rPr>
          <w:rFonts w:cs="Calibri"/>
          <w:b/>
          <w:sz w:val="24"/>
          <w:szCs w:val="24"/>
        </w:rPr>
        <w:t xml:space="preserve"> 1.</w:t>
      </w:r>
      <w:r w:rsidRPr="00386A48">
        <w:rPr>
          <w:rFonts w:cs="Calibri"/>
          <w:b/>
          <w:sz w:val="24"/>
          <w:szCs w:val="24"/>
        </w:rPr>
        <w:t>-Transmisión voluntaria</w:t>
      </w:r>
      <w:r w:rsidR="000D5B1E" w:rsidRPr="00386A48">
        <w:rPr>
          <w:rFonts w:cs="Calibri"/>
          <w:b/>
          <w:sz w:val="24"/>
          <w:szCs w:val="24"/>
        </w:rPr>
        <w:t xml:space="preserve"> inter</w:t>
      </w:r>
      <w:r w:rsidR="00952CFC" w:rsidRPr="00386A48">
        <w:rPr>
          <w:rFonts w:cs="Calibri"/>
          <w:b/>
          <w:sz w:val="24"/>
          <w:szCs w:val="24"/>
        </w:rPr>
        <w:t xml:space="preserve"> </w:t>
      </w:r>
      <w:r w:rsidR="000D5B1E" w:rsidRPr="00386A48">
        <w:rPr>
          <w:rFonts w:cs="Calibri"/>
          <w:b/>
          <w:sz w:val="24"/>
          <w:szCs w:val="24"/>
        </w:rPr>
        <w:t>vivos</w:t>
      </w:r>
      <w:r w:rsidR="00C873F6" w:rsidRPr="00386A48">
        <w:rPr>
          <w:rFonts w:cs="Calibri"/>
          <w:b/>
          <w:sz w:val="24"/>
          <w:szCs w:val="24"/>
        </w:rPr>
        <w:t xml:space="preserve"> libre</w:t>
      </w:r>
      <w:r w:rsidRPr="00386A48">
        <w:rPr>
          <w:rFonts w:cs="Calibri"/>
          <w:b/>
          <w:sz w:val="24"/>
          <w:szCs w:val="24"/>
        </w:rPr>
        <w:t>.</w:t>
      </w:r>
    </w:p>
    <w:p w14:paraId="4223CCD8" w14:textId="77777777" w:rsidR="00EE2248" w:rsidRPr="00386A48" w:rsidRDefault="002A3139" w:rsidP="00232F30">
      <w:pPr>
        <w:spacing w:line="240" w:lineRule="auto"/>
        <w:jc w:val="both"/>
        <w:rPr>
          <w:rFonts w:cs="Calibri"/>
          <w:sz w:val="24"/>
          <w:szCs w:val="24"/>
        </w:rPr>
      </w:pPr>
      <w:r w:rsidRPr="00386A48">
        <w:rPr>
          <w:rFonts w:cs="Calibri"/>
          <w:sz w:val="24"/>
          <w:szCs w:val="24"/>
        </w:rPr>
        <w:t>Será libre la transmisión voluntaria de acciones por actos inter vivos</w:t>
      </w:r>
      <w:r w:rsidR="00EE2248" w:rsidRPr="00386A48">
        <w:rPr>
          <w:rFonts w:cs="Calibri"/>
          <w:sz w:val="24"/>
          <w:szCs w:val="24"/>
        </w:rPr>
        <w:t>, onerosos o gratuitos, en los siguientes supuestos:</w:t>
      </w:r>
    </w:p>
    <w:p w14:paraId="72763FED" w14:textId="77777777" w:rsidR="00EE2248" w:rsidRPr="00386A48" w:rsidRDefault="00EE2248" w:rsidP="00232F30">
      <w:pPr>
        <w:spacing w:line="240" w:lineRule="auto"/>
        <w:jc w:val="both"/>
        <w:rPr>
          <w:rFonts w:cs="Calibri"/>
          <w:sz w:val="24"/>
          <w:szCs w:val="24"/>
        </w:rPr>
      </w:pPr>
      <w:r w:rsidRPr="00386A48">
        <w:rPr>
          <w:rFonts w:cs="Calibri"/>
          <w:sz w:val="24"/>
          <w:szCs w:val="24"/>
        </w:rPr>
        <w:t>E</w:t>
      </w:r>
      <w:r w:rsidR="002A3139" w:rsidRPr="00386A48">
        <w:rPr>
          <w:rFonts w:cs="Calibri"/>
          <w:sz w:val="24"/>
          <w:szCs w:val="24"/>
        </w:rPr>
        <w:t>ntre accionistas</w:t>
      </w:r>
      <w:r w:rsidRPr="00386A48">
        <w:rPr>
          <w:rFonts w:cs="Calibri"/>
          <w:sz w:val="24"/>
          <w:szCs w:val="24"/>
        </w:rPr>
        <w:t>.</w:t>
      </w:r>
    </w:p>
    <w:p w14:paraId="3D7F4F8C" w14:textId="77777777" w:rsidR="00EE2248" w:rsidRPr="00386A48" w:rsidRDefault="00EE2248" w:rsidP="00232F30">
      <w:pPr>
        <w:spacing w:line="240" w:lineRule="auto"/>
        <w:jc w:val="both"/>
        <w:rPr>
          <w:rFonts w:cs="Calibri"/>
          <w:sz w:val="24"/>
          <w:szCs w:val="24"/>
        </w:rPr>
      </w:pPr>
      <w:r w:rsidRPr="00386A48">
        <w:rPr>
          <w:rFonts w:cs="Calibri"/>
          <w:sz w:val="24"/>
          <w:szCs w:val="24"/>
        </w:rPr>
        <w:t>E</w:t>
      </w:r>
      <w:r w:rsidR="002A3139" w:rsidRPr="00386A48">
        <w:rPr>
          <w:rFonts w:cs="Calibri"/>
          <w:sz w:val="24"/>
          <w:szCs w:val="24"/>
        </w:rPr>
        <w:t>n favor del cónyuge, ascendientes o descendientes del accionista</w:t>
      </w:r>
      <w:r w:rsidRPr="00386A48">
        <w:rPr>
          <w:rFonts w:cs="Calibri"/>
          <w:sz w:val="24"/>
          <w:szCs w:val="24"/>
        </w:rPr>
        <w:t>.</w:t>
      </w:r>
    </w:p>
    <w:p w14:paraId="581B8FCA" w14:textId="77777777" w:rsidR="002A3139" w:rsidRPr="00386A48" w:rsidRDefault="00EE2248" w:rsidP="00232F30">
      <w:pPr>
        <w:spacing w:line="240" w:lineRule="auto"/>
        <w:jc w:val="both"/>
        <w:rPr>
          <w:rFonts w:cs="Calibri"/>
          <w:sz w:val="24"/>
          <w:szCs w:val="24"/>
        </w:rPr>
      </w:pPr>
      <w:r w:rsidRPr="00386A48">
        <w:rPr>
          <w:rFonts w:cs="Calibri"/>
          <w:sz w:val="24"/>
          <w:szCs w:val="24"/>
        </w:rPr>
        <w:t>E</w:t>
      </w:r>
      <w:r w:rsidR="002A3139" w:rsidRPr="00386A48">
        <w:rPr>
          <w:rFonts w:cs="Calibri"/>
          <w:sz w:val="24"/>
          <w:szCs w:val="24"/>
        </w:rPr>
        <w:t>n favor de sociedades pertenecientes al mismo grupo que la sociedad transmitente o sobre las cuales el accionista, sólo o con su cónyuge, tenga directa o indirectamente el control.</w:t>
      </w:r>
    </w:p>
    <w:p w14:paraId="346821BC" w14:textId="0BF79B8B" w:rsidR="004E7F10" w:rsidRPr="00386A48" w:rsidRDefault="004E7F10" w:rsidP="00232F30">
      <w:pPr>
        <w:spacing w:line="240" w:lineRule="auto"/>
        <w:jc w:val="both"/>
        <w:rPr>
          <w:rFonts w:cs="Calibri"/>
          <w:sz w:val="24"/>
          <w:szCs w:val="24"/>
        </w:rPr>
      </w:pPr>
      <w:r w:rsidRPr="00386A48">
        <w:rPr>
          <w:rFonts w:cs="Calibri"/>
          <w:sz w:val="24"/>
          <w:szCs w:val="24"/>
        </w:rPr>
        <w:t xml:space="preserve">En favor de </w:t>
      </w:r>
      <w:r w:rsidR="00144E60" w:rsidRPr="00386A48">
        <w:rPr>
          <w:rFonts w:cs="Calibri"/>
          <w:sz w:val="24"/>
          <w:szCs w:val="24"/>
        </w:rPr>
        <w:t xml:space="preserve">personas </w:t>
      </w:r>
      <w:r w:rsidRPr="00386A48">
        <w:rPr>
          <w:rFonts w:cs="Calibri"/>
          <w:sz w:val="24"/>
          <w:szCs w:val="24"/>
        </w:rPr>
        <w:t>que tengan el control, directo o indirecto, de sociedades accionistas.</w:t>
      </w:r>
    </w:p>
    <w:p w14:paraId="19E2EB9C" w14:textId="4E1BC043" w:rsidR="002A3139" w:rsidRPr="00386A48" w:rsidRDefault="00B90C14" w:rsidP="00232F30">
      <w:pPr>
        <w:spacing w:line="240" w:lineRule="auto"/>
        <w:jc w:val="both"/>
        <w:rPr>
          <w:rFonts w:cs="Calibri"/>
          <w:b/>
          <w:sz w:val="24"/>
          <w:szCs w:val="24"/>
        </w:rPr>
      </w:pPr>
      <w:r w:rsidRPr="00386A48">
        <w:rPr>
          <w:rFonts w:cs="Calibri"/>
          <w:b/>
          <w:sz w:val="24"/>
          <w:szCs w:val="24"/>
        </w:rPr>
        <w:t>2. 2</w:t>
      </w:r>
      <w:r w:rsidR="00C873F6" w:rsidRPr="00386A48">
        <w:rPr>
          <w:rFonts w:cs="Calibri"/>
          <w:b/>
          <w:sz w:val="24"/>
          <w:szCs w:val="24"/>
        </w:rPr>
        <w:t xml:space="preserve">.-Transmisión voluntaria </w:t>
      </w:r>
      <w:r w:rsidR="000D5B1E" w:rsidRPr="00386A48">
        <w:rPr>
          <w:rFonts w:cs="Calibri"/>
          <w:b/>
          <w:sz w:val="24"/>
          <w:szCs w:val="24"/>
        </w:rPr>
        <w:t xml:space="preserve">inter vivos </w:t>
      </w:r>
      <w:r w:rsidR="00C873F6" w:rsidRPr="00386A48">
        <w:rPr>
          <w:rFonts w:cs="Calibri"/>
          <w:b/>
          <w:sz w:val="24"/>
          <w:szCs w:val="24"/>
        </w:rPr>
        <w:t xml:space="preserve">sujeta a </w:t>
      </w:r>
      <w:r w:rsidRPr="00386A48">
        <w:rPr>
          <w:rFonts w:cs="Calibri"/>
          <w:b/>
          <w:sz w:val="24"/>
          <w:szCs w:val="24"/>
        </w:rPr>
        <w:t>derecho de adquisición preferente</w:t>
      </w:r>
      <w:r w:rsidR="00C873F6" w:rsidRPr="00386A48">
        <w:rPr>
          <w:rFonts w:cs="Calibri"/>
          <w:b/>
          <w:sz w:val="24"/>
          <w:szCs w:val="24"/>
        </w:rPr>
        <w:t>.</w:t>
      </w:r>
    </w:p>
    <w:p w14:paraId="31758FFF" w14:textId="77777777" w:rsidR="004E7F10" w:rsidRPr="00386A48" w:rsidRDefault="004E7F10" w:rsidP="00232F30">
      <w:pPr>
        <w:spacing w:line="240" w:lineRule="auto"/>
        <w:jc w:val="both"/>
        <w:rPr>
          <w:rFonts w:cs="Calibri"/>
          <w:sz w:val="24"/>
          <w:szCs w:val="24"/>
        </w:rPr>
      </w:pPr>
      <w:r w:rsidRPr="00386A48">
        <w:rPr>
          <w:rFonts w:cs="Calibri"/>
          <w:sz w:val="24"/>
          <w:szCs w:val="24"/>
        </w:rPr>
        <w:lastRenderedPageBreak/>
        <w:t>Cuando no se den las circunstancias del apartado anterior, la transmisión voluntaria de acciones por actos inter vivos, onerosos o gratuitos, estará sometida al derecho de adquisición preferente de los demás accionistas o de la sociedad, para lo cual:</w:t>
      </w:r>
    </w:p>
    <w:p w14:paraId="0621F8B1" w14:textId="77777777" w:rsidR="004E7F10" w:rsidRPr="00386A48" w:rsidRDefault="004E7F10" w:rsidP="00232F30">
      <w:pPr>
        <w:numPr>
          <w:ilvl w:val="0"/>
          <w:numId w:val="1"/>
        </w:numPr>
        <w:spacing w:line="240" w:lineRule="auto"/>
        <w:jc w:val="both"/>
        <w:rPr>
          <w:rFonts w:cs="Calibri"/>
          <w:sz w:val="24"/>
          <w:szCs w:val="24"/>
        </w:rPr>
      </w:pPr>
      <w:r w:rsidRPr="00386A48">
        <w:rPr>
          <w:rFonts w:cs="Calibri"/>
          <w:sz w:val="24"/>
          <w:szCs w:val="24"/>
        </w:rPr>
        <w:t>El accionista que se proponga trasmitir acciones de la sociedad deberá comunicarlo por escrito al Órgano de Administración, haciendo constar el número y características de aquellas, así como la identidad y domicilio del adquirente, y el precio o valor y demás condiciones de la transmisión. Si la información c</w:t>
      </w:r>
      <w:r w:rsidR="001E2F79" w:rsidRPr="00386A48">
        <w:rPr>
          <w:rFonts w:cs="Calibri"/>
          <w:sz w:val="24"/>
          <w:szCs w:val="24"/>
        </w:rPr>
        <w:t>omunicada no fuera completa el Órgano de A</w:t>
      </w:r>
      <w:r w:rsidRPr="00386A48">
        <w:rPr>
          <w:rFonts w:cs="Calibri"/>
          <w:sz w:val="24"/>
          <w:szCs w:val="24"/>
        </w:rPr>
        <w:t>dministración podrá desconocer la comunicación hasta que lo sea</w:t>
      </w:r>
      <w:r w:rsidR="008F555D" w:rsidRPr="00386A48">
        <w:rPr>
          <w:rFonts w:cs="Calibri"/>
          <w:sz w:val="24"/>
          <w:szCs w:val="24"/>
        </w:rPr>
        <w:t>, comunicándoselo al accionista</w:t>
      </w:r>
      <w:r w:rsidRPr="00386A48">
        <w:rPr>
          <w:rFonts w:cs="Calibri"/>
          <w:sz w:val="24"/>
          <w:szCs w:val="24"/>
        </w:rPr>
        <w:t>.</w:t>
      </w:r>
    </w:p>
    <w:p w14:paraId="604E439D" w14:textId="05F5E735" w:rsidR="005B7A40" w:rsidRPr="00386A48" w:rsidRDefault="00DC69CD" w:rsidP="00232F30">
      <w:pPr>
        <w:numPr>
          <w:ilvl w:val="0"/>
          <w:numId w:val="1"/>
        </w:numPr>
        <w:spacing w:line="240" w:lineRule="auto"/>
        <w:jc w:val="both"/>
        <w:rPr>
          <w:rFonts w:cs="Calibri"/>
          <w:sz w:val="24"/>
          <w:szCs w:val="24"/>
        </w:rPr>
      </w:pPr>
      <w:r w:rsidRPr="00386A48">
        <w:rPr>
          <w:rFonts w:cs="Calibri"/>
          <w:sz w:val="24"/>
          <w:szCs w:val="24"/>
        </w:rPr>
        <w:t>El Ó</w:t>
      </w:r>
      <w:r w:rsidR="005B7A40" w:rsidRPr="00386A48">
        <w:rPr>
          <w:rFonts w:cs="Calibri"/>
          <w:sz w:val="24"/>
          <w:szCs w:val="24"/>
        </w:rPr>
        <w:t xml:space="preserve">rgano de Administración, en el plazo de </w:t>
      </w:r>
      <w:r w:rsidR="00F511F0" w:rsidRPr="00386A48">
        <w:rPr>
          <w:rFonts w:cs="Calibri"/>
          <w:sz w:val="24"/>
          <w:szCs w:val="24"/>
        </w:rPr>
        <w:t>10</w:t>
      </w:r>
      <w:r w:rsidR="005B7A40" w:rsidRPr="00386A48">
        <w:rPr>
          <w:rFonts w:cs="Calibri"/>
          <w:sz w:val="24"/>
          <w:szCs w:val="24"/>
        </w:rPr>
        <w:t xml:space="preserve"> días naturales</w:t>
      </w:r>
      <w:r w:rsidR="00B53A2D" w:rsidRPr="00386A48">
        <w:rPr>
          <w:rFonts w:cs="Calibri"/>
          <w:sz w:val="24"/>
          <w:szCs w:val="24"/>
        </w:rPr>
        <w:t xml:space="preserve"> a partir de su recepción,</w:t>
      </w:r>
      <w:r w:rsidR="005B7A40" w:rsidRPr="00386A48">
        <w:rPr>
          <w:rFonts w:cs="Calibri"/>
          <w:sz w:val="24"/>
          <w:szCs w:val="24"/>
        </w:rPr>
        <w:t xml:space="preserve"> transmitirá la </w:t>
      </w:r>
      <w:r w:rsidR="001E2F79" w:rsidRPr="00386A48">
        <w:rPr>
          <w:rFonts w:cs="Calibri"/>
          <w:sz w:val="24"/>
          <w:szCs w:val="24"/>
        </w:rPr>
        <w:t xml:space="preserve">comunicación a los demás accionistas, </w:t>
      </w:r>
      <w:r w:rsidR="005B7A40" w:rsidRPr="00386A48">
        <w:rPr>
          <w:rFonts w:cs="Calibri"/>
          <w:sz w:val="24"/>
          <w:szCs w:val="24"/>
        </w:rPr>
        <w:t xml:space="preserve">a fin de que éstos puedan ejercitar el derecho de preferente adquisición dentro del plazo de </w:t>
      </w:r>
      <w:r w:rsidR="00F511F0" w:rsidRPr="00386A48">
        <w:rPr>
          <w:rFonts w:cs="Calibri"/>
          <w:sz w:val="24"/>
          <w:szCs w:val="24"/>
        </w:rPr>
        <w:t>15</w:t>
      </w:r>
      <w:r w:rsidR="005B7A40" w:rsidRPr="00386A48">
        <w:rPr>
          <w:rFonts w:cs="Calibri"/>
          <w:sz w:val="24"/>
          <w:szCs w:val="24"/>
        </w:rPr>
        <w:t xml:space="preserve"> días naturales a contar desde aquél en que </w:t>
      </w:r>
      <w:r w:rsidR="001E2F79" w:rsidRPr="00386A48">
        <w:rPr>
          <w:rFonts w:cs="Calibri"/>
          <w:sz w:val="24"/>
          <w:szCs w:val="24"/>
        </w:rPr>
        <w:t xml:space="preserve">la </w:t>
      </w:r>
      <w:r w:rsidR="005B7A40" w:rsidRPr="00386A48">
        <w:rPr>
          <w:rFonts w:cs="Calibri"/>
          <w:sz w:val="24"/>
          <w:szCs w:val="24"/>
        </w:rPr>
        <w:t>reciban, expresando, en su caso, el número de acciones que desean adquirir. Si fueran varios los interesados en la adquisición se distribuirán las acciones entre ellos a prorrata de su participación en el capital social.</w:t>
      </w:r>
      <w:r w:rsidRPr="00386A48">
        <w:rPr>
          <w:rFonts w:cs="Calibri"/>
          <w:sz w:val="24"/>
          <w:szCs w:val="24"/>
        </w:rPr>
        <w:t xml:space="preserve"> El sobrante, si lo hubiere, se adjudicará por el Órgano de Administración por sorteo, evitando situaciones de comunidad.</w:t>
      </w:r>
    </w:p>
    <w:p w14:paraId="3584C969" w14:textId="32472795" w:rsidR="00F511F0" w:rsidRPr="00386A48" w:rsidRDefault="00F511F0" w:rsidP="00232F30">
      <w:pPr>
        <w:numPr>
          <w:ilvl w:val="0"/>
          <w:numId w:val="1"/>
        </w:numPr>
        <w:spacing w:line="240" w:lineRule="auto"/>
        <w:jc w:val="both"/>
        <w:rPr>
          <w:rFonts w:cs="Calibri"/>
          <w:sz w:val="24"/>
          <w:szCs w:val="24"/>
        </w:rPr>
      </w:pPr>
      <w:r w:rsidRPr="00386A48">
        <w:rPr>
          <w:rFonts w:cs="Calibri"/>
          <w:sz w:val="24"/>
          <w:szCs w:val="24"/>
        </w:rPr>
        <w:t xml:space="preserve">En el plazo de 10 días, contados a partir del siguiente en que expire el de </w:t>
      </w:r>
      <w:r w:rsidR="003E426E" w:rsidRPr="00386A48">
        <w:rPr>
          <w:rFonts w:cs="Calibri"/>
          <w:sz w:val="24"/>
          <w:szCs w:val="24"/>
        </w:rPr>
        <w:t>15</w:t>
      </w:r>
      <w:r w:rsidR="00EF6A4F" w:rsidRPr="00386A48">
        <w:rPr>
          <w:rFonts w:cs="Calibri"/>
          <w:sz w:val="24"/>
          <w:szCs w:val="24"/>
        </w:rPr>
        <w:t xml:space="preserve"> anterior</w:t>
      </w:r>
      <w:r w:rsidRPr="00386A48">
        <w:rPr>
          <w:rFonts w:cs="Calibri"/>
          <w:sz w:val="24"/>
          <w:szCs w:val="24"/>
        </w:rPr>
        <w:t>, el Órgano de Administración comunicará al accionista que pretenda transmitir el nombre de los que desean adquirirlas.</w:t>
      </w:r>
    </w:p>
    <w:p w14:paraId="422F7FC9" w14:textId="77777777" w:rsidR="00DC69CD" w:rsidRPr="00386A48" w:rsidRDefault="00DC69CD" w:rsidP="00232F30">
      <w:pPr>
        <w:numPr>
          <w:ilvl w:val="0"/>
          <w:numId w:val="1"/>
        </w:numPr>
        <w:spacing w:line="240" w:lineRule="auto"/>
        <w:jc w:val="both"/>
        <w:rPr>
          <w:rFonts w:cs="Calibri"/>
          <w:sz w:val="24"/>
          <w:szCs w:val="24"/>
        </w:rPr>
      </w:pPr>
      <w:r w:rsidRPr="00386A48">
        <w:rPr>
          <w:rFonts w:cs="Calibri"/>
          <w:sz w:val="24"/>
          <w:szCs w:val="24"/>
        </w:rPr>
        <w:t>Si ningún accionista ejercitara su derecho, la sociedad podrá adquirir las acciones como propias, en los términos y con las condiciones establecidas por la Ley de Sociedades de Capital y demás legislación aplicable</w:t>
      </w:r>
      <w:r w:rsidR="00F511F0" w:rsidRPr="00386A48">
        <w:rPr>
          <w:rFonts w:cs="Calibri"/>
          <w:sz w:val="24"/>
          <w:szCs w:val="24"/>
        </w:rPr>
        <w:t>, lo que comunicará al accionista transmitente dentro del mismo plazo de 10 días señalado en el párrafo anterior</w:t>
      </w:r>
      <w:r w:rsidRPr="00386A48">
        <w:rPr>
          <w:rFonts w:cs="Calibri"/>
          <w:sz w:val="24"/>
          <w:szCs w:val="24"/>
        </w:rPr>
        <w:t>.</w:t>
      </w:r>
    </w:p>
    <w:p w14:paraId="3346162A" w14:textId="018057AD" w:rsidR="00F34286" w:rsidRPr="00386A48" w:rsidRDefault="00F34286" w:rsidP="00232F30">
      <w:pPr>
        <w:numPr>
          <w:ilvl w:val="0"/>
          <w:numId w:val="1"/>
        </w:numPr>
        <w:spacing w:line="240" w:lineRule="auto"/>
        <w:jc w:val="both"/>
        <w:rPr>
          <w:rFonts w:cs="Calibri"/>
          <w:sz w:val="24"/>
          <w:szCs w:val="24"/>
        </w:rPr>
      </w:pPr>
      <w:r w:rsidRPr="00386A48">
        <w:rPr>
          <w:rFonts w:cs="Calibri"/>
          <w:sz w:val="24"/>
          <w:szCs w:val="24"/>
        </w:rPr>
        <w:t>El precio de adquisición de las acciones será</w:t>
      </w:r>
      <w:r w:rsidR="00B53A2D" w:rsidRPr="00386A48">
        <w:rPr>
          <w:rFonts w:cs="Calibri"/>
          <w:sz w:val="24"/>
          <w:szCs w:val="24"/>
        </w:rPr>
        <w:t>, en caso de transmisión onerosa, el comunicado por el accionista a la sociedad, y en los demás supuestos</w:t>
      </w:r>
      <w:r w:rsidRPr="00386A48">
        <w:rPr>
          <w:rFonts w:cs="Calibri"/>
          <w:sz w:val="24"/>
          <w:szCs w:val="24"/>
        </w:rPr>
        <w:t xml:space="preserve"> el que acuerden las partes y en su defecto, el valor razonable de las mismas en el momento de la comunicación de la transmisión por el accionista a la sociedad. Se entenderá como valor razonable el que determine un auditor de cuentas distinto al auditor de la sociedad que, a solicitud de cualquiera de los interesados, nombre a tal efecto el </w:t>
      </w:r>
      <w:r w:rsidR="00334DBA" w:rsidRPr="00386A48">
        <w:rPr>
          <w:rFonts w:cs="Calibri"/>
          <w:sz w:val="24"/>
          <w:szCs w:val="24"/>
        </w:rPr>
        <w:t>Órgano de Administración</w:t>
      </w:r>
      <w:r w:rsidRPr="00386A48">
        <w:rPr>
          <w:rFonts w:cs="Calibri"/>
          <w:sz w:val="24"/>
          <w:szCs w:val="24"/>
        </w:rPr>
        <w:t>.</w:t>
      </w:r>
    </w:p>
    <w:p w14:paraId="22CD226D" w14:textId="740F78EC" w:rsidR="008F555D" w:rsidRPr="00386A48" w:rsidRDefault="008F555D" w:rsidP="00232F30">
      <w:pPr>
        <w:numPr>
          <w:ilvl w:val="0"/>
          <w:numId w:val="1"/>
        </w:numPr>
        <w:spacing w:line="240" w:lineRule="auto"/>
        <w:jc w:val="both"/>
        <w:rPr>
          <w:rFonts w:cs="Calibri"/>
          <w:sz w:val="24"/>
          <w:szCs w:val="24"/>
        </w:rPr>
      </w:pPr>
      <w:r w:rsidRPr="00386A48">
        <w:rPr>
          <w:rFonts w:cs="Calibri"/>
          <w:sz w:val="24"/>
          <w:szCs w:val="24"/>
        </w:rPr>
        <w:t>La forma de pago del precio y las demás condiciones de la operación serán las establecidas en la comunicación realizada por el accionista transmitente a la sociedad. Si parte del precio estuviere aplazado en el proyecto de transmisión, el adquirente deberá garantizar su pago mediante aval emitido por una entidad financiera.</w:t>
      </w:r>
      <w:r w:rsidR="00FA10AD" w:rsidRPr="00386A48">
        <w:rPr>
          <w:rFonts w:cs="Calibri"/>
          <w:sz w:val="24"/>
          <w:szCs w:val="24"/>
        </w:rPr>
        <w:t xml:space="preserve"> </w:t>
      </w:r>
      <w:r w:rsidR="00594D48" w:rsidRPr="00386A48">
        <w:rPr>
          <w:rFonts w:cs="Calibri"/>
          <w:sz w:val="24"/>
          <w:szCs w:val="24"/>
        </w:rPr>
        <w:t xml:space="preserve">Si </w:t>
      </w:r>
      <w:r w:rsidR="00FA10AD" w:rsidRPr="00386A48">
        <w:rPr>
          <w:rFonts w:cs="Calibri"/>
          <w:sz w:val="24"/>
          <w:szCs w:val="24"/>
        </w:rPr>
        <w:t xml:space="preserve">no hubiere precio en el proyecto de transmisión, el pago </w:t>
      </w:r>
      <w:r w:rsidR="001730C6" w:rsidRPr="00386A48">
        <w:rPr>
          <w:rFonts w:cs="Calibri"/>
          <w:sz w:val="24"/>
          <w:szCs w:val="24"/>
        </w:rPr>
        <w:t>de este</w:t>
      </w:r>
      <w:r w:rsidR="00FA10AD" w:rsidRPr="00386A48">
        <w:rPr>
          <w:rFonts w:cs="Calibri"/>
          <w:sz w:val="24"/>
          <w:szCs w:val="24"/>
        </w:rPr>
        <w:t xml:space="preserve"> será al contado.</w:t>
      </w:r>
    </w:p>
    <w:p w14:paraId="32AE68EB" w14:textId="77777777" w:rsidR="00952CFC" w:rsidRPr="00386A48" w:rsidRDefault="00F511F0" w:rsidP="00232F30">
      <w:pPr>
        <w:numPr>
          <w:ilvl w:val="0"/>
          <w:numId w:val="1"/>
        </w:numPr>
        <w:spacing w:line="240" w:lineRule="auto"/>
        <w:jc w:val="both"/>
        <w:rPr>
          <w:rFonts w:cs="Calibri"/>
          <w:sz w:val="24"/>
          <w:szCs w:val="24"/>
        </w:rPr>
      </w:pPr>
      <w:r w:rsidRPr="00386A48">
        <w:rPr>
          <w:rFonts w:cs="Calibri"/>
          <w:sz w:val="24"/>
          <w:szCs w:val="24"/>
        </w:rPr>
        <w:t>La transmisión deberá ejecutarse en el plazo máximo de 1 mes desde que fuera autorizada por la sociedad o se hubieran determinado el adquirente o adquirentes y todas las circunstancias de la adquisición.</w:t>
      </w:r>
    </w:p>
    <w:p w14:paraId="67FBD77C" w14:textId="77777777" w:rsidR="003E426E" w:rsidRPr="00386A48" w:rsidRDefault="00F511F0" w:rsidP="00232F30">
      <w:pPr>
        <w:numPr>
          <w:ilvl w:val="0"/>
          <w:numId w:val="1"/>
        </w:numPr>
        <w:spacing w:line="240" w:lineRule="auto"/>
        <w:jc w:val="both"/>
        <w:rPr>
          <w:rFonts w:cs="Calibri"/>
          <w:sz w:val="24"/>
          <w:szCs w:val="24"/>
        </w:rPr>
      </w:pPr>
      <w:r w:rsidRPr="00386A48">
        <w:rPr>
          <w:rFonts w:cs="Calibri"/>
          <w:sz w:val="24"/>
          <w:szCs w:val="24"/>
        </w:rPr>
        <w:lastRenderedPageBreak/>
        <w:t>Transcurrido el plazo de 2 meses desde que se presentó la comunicación de la transmisión sin que la Sociedad haya contestado a la misma, se considerará que la transmisión puede efectuarse libremente, en las mismas circunstancias comunicadas y dentro de los 2 meses siguientes.</w:t>
      </w:r>
    </w:p>
    <w:p w14:paraId="4386A143" w14:textId="77777777" w:rsidR="005B7A40" w:rsidRPr="00386A48" w:rsidRDefault="005B7A40" w:rsidP="00232F30">
      <w:pPr>
        <w:numPr>
          <w:ilvl w:val="0"/>
          <w:numId w:val="1"/>
        </w:numPr>
        <w:spacing w:line="240" w:lineRule="auto"/>
        <w:jc w:val="both"/>
        <w:rPr>
          <w:rFonts w:cs="Calibri"/>
          <w:sz w:val="24"/>
          <w:szCs w:val="24"/>
        </w:rPr>
      </w:pPr>
      <w:r w:rsidRPr="00386A48">
        <w:rPr>
          <w:rFonts w:cs="Calibri"/>
          <w:sz w:val="24"/>
          <w:szCs w:val="24"/>
        </w:rPr>
        <w:t xml:space="preserve">En el caso de que, por no haber dado conocimiento del proyecto de transmisión, no se hubiere podido ejercitar el derecho de preferente adquisición, los accionistas tendrán igualmente </w:t>
      </w:r>
      <w:r w:rsidR="003E426E" w:rsidRPr="00386A48">
        <w:rPr>
          <w:rFonts w:cs="Calibri"/>
          <w:sz w:val="24"/>
          <w:szCs w:val="24"/>
        </w:rPr>
        <w:t>ese derecho.</w:t>
      </w:r>
      <w:r w:rsidR="00C469C0" w:rsidRPr="00386A48">
        <w:rPr>
          <w:rFonts w:cs="Calibri"/>
          <w:sz w:val="24"/>
          <w:szCs w:val="24"/>
        </w:rPr>
        <w:t xml:space="preserve"> Para ello, cuando el Ó</w:t>
      </w:r>
      <w:r w:rsidRPr="00386A48">
        <w:rPr>
          <w:rFonts w:cs="Calibri"/>
          <w:sz w:val="24"/>
          <w:szCs w:val="24"/>
        </w:rPr>
        <w:t xml:space="preserve">rgano de Administración haya tenido conocimiento por cualquier medio de la transmisión realizada, </w:t>
      </w:r>
      <w:r w:rsidR="00DC41E6" w:rsidRPr="00386A48">
        <w:rPr>
          <w:rFonts w:cs="Calibri"/>
          <w:sz w:val="24"/>
          <w:szCs w:val="24"/>
        </w:rPr>
        <w:t>pondrá en marcha en procedimiento regulado en los párrafos anteriores.</w:t>
      </w:r>
      <w:r w:rsidR="00307447" w:rsidRPr="00386A48">
        <w:rPr>
          <w:rFonts w:cs="Calibri"/>
          <w:sz w:val="24"/>
          <w:szCs w:val="24"/>
        </w:rPr>
        <w:t xml:space="preserve"> Esta norma será también de aplicación cuando la transmisión se realice en condiciones distintas a las notificadas a la sociedad.</w:t>
      </w:r>
    </w:p>
    <w:p w14:paraId="1EE572CA" w14:textId="77777777" w:rsidR="005B7A40" w:rsidRPr="00386A48" w:rsidRDefault="00B90C14" w:rsidP="00232F30">
      <w:pPr>
        <w:spacing w:line="240" w:lineRule="auto"/>
        <w:jc w:val="both"/>
        <w:rPr>
          <w:rFonts w:cs="Calibri"/>
          <w:b/>
          <w:sz w:val="24"/>
          <w:szCs w:val="24"/>
        </w:rPr>
      </w:pPr>
      <w:r w:rsidRPr="00386A48">
        <w:rPr>
          <w:rFonts w:cs="Calibri"/>
          <w:b/>
          <w:sz w:val="24"/>
          <w:szCs w:val="24"/>
        </w:rPr>
        <w:t>2. 3.-Transmisión mortis causa libre.</w:t>
      </w:r>
    </w:p>
    <w:p w14:paraId="637174FD" w14:textId="77777777" w:rsidR="00B90C14" w:rsidRPr="00386A48" w:rsidRDefault="00B90C14" w:rsidP="00232F30">
      <w:pPr>
        <w:spacing w:line="240" w:lineRule="auto"/>
        <w:jc w:val="both"/>
        <w:rPr>
          <w:rFonts w:cs="Calibri"/>
          <w:sz w:val="24"/>
          <w:szCs w:val="24"/>
        </w:rPr>
      </w:pPr>
      <w:r w:rsidRPr="00386A48">
        <w:rPr>
          <w:rFonts w:cs="Calibri"/>
          <w:sz w:val="24"/>
          <w:szCs w:val="24"/>
        </w:rPr>
        <w:t>Será libre la transmisión mortis causa de acciones a favor del cónyuge, ascendientes o descendientes del accionista fallecido.</w:t>
      </w:r>
    </w:p>
    <w:p w14:paraId="12A2044D" w14:textId="77777777" w:rsidR="00B90C14" w:rsidRPr="00386A48" w:rsidRDefault="00B90C14" w:rsidP="00232F30">
      <w:pPr>
        <w:spacing w:line="240" w:lineRule="auto"/>
        <w:jc w:val="both"/>
        <w:rPr>
          <w:rFonts w:cs="Calibri"/>
          <w:b/>
          <w:sz w:val="24"/>
          <w:szCs w:val="24"/>
        </w:rPr>
      </w:pPr>
      <w:r w:rsidRPr="00386A48">
        <w:rPr>
          <w:rFonts w:cs="Calibri"/>
          <w:b/>
          <w:sz w:val="24"/>
          <w:szCs w:val="24"/>
        </w:rPr>
        <w:t>2. 4.-Tr</w:t>
      </w:r>
      <w:r w:rsidR="00691217" w:rsidRPr="00386A48">
        <w:rPr>
          <w:rFonts w:cs="Calibri"/>
          <w:b/>
          <w:sz w:val="24"/>
          <w:szCs w:val="24"/>
        </w:rPr>
        <w:t>ansmisión mortis causa sujeta a</w:t>
      </w:r>
      <w:r w:rsidRPr="00386A48">
        <w:rPr>
          <w:rFonts w:cs="Calibri"/>
          <w:b/>
          <w:sz w:val="24"/>
          <w:szCs w:val="24"/>
        </w:rPr>
        <w:t xml:space="preserve"> derecho de adquisición preferente.</w:t>
      </w:r>
    </w:p>
    <w:p w14:paraId="4617DAF7" w14:textId="75B51D56" w:rsidR="008625C6" w:rsidRPr="00386A48" w:rsidRDefault="00B90C14" w:rsidP="00232F30">
      <w:pPr>
        <w:spacing w:line="240" w:lineRule="auto"/>
        <w:jc w:val="both"/>
        <w:rPr>
          <w:rFonts w:cs="Calibri"/>
          <w:sz w:val="24"/>
          <w:szCs w:val="24"/>
        </w:rPr>
      </w:pPr>
      <w:r w:rsidRPr="00386A48">
        <w:rPr>
          <w:rFonts w:cs="Calibri"/>
          <w:sz w:val="24"/>
          <w:szCs w:val="24"/>
        </w:rPr>
        <w:t xml:space="preserve">Las transmisiones de acciones mortis causa a favor de personas diferentes de las especificadas en el apartado anterior estarán sometidas al derecho de adquisición preferente de los demás accionistas y, en su caso, de la sociedad, en los términos </w:t>
      </w:r>
      <w:r w:rsidR="00C63325" w:rsidRPr="00386A48">
        <w:rPr>
          <w:rFonts w:cs="Calibri"/>
          <w:sz w:val="24"/>
          <w:szCs w:val="24"/>
        </w:rPr>
        <w:t xml:space="preserve">establecidos en el </w:t>
      </w:r>
      <w:r w:rsidR="00D757D0" w:rsidRPr="00386A48">
        <w:rPr>
          <w:rFonts w:cs="Calibri"/>
          <w:sz w:val="24"/>
          <w:szCs w:val="24"/>
        </w:rPr>
        <w:t>artículo 124 de la Ley de Sociedades de Capital</w:t>
      </w:r>
      <w:r w:rsidR="00CB792B" w:rsidRPr="00386A48">
        <w:rPr>
          <w:rFonts w:cs="Calibri"/>
          <w:sz w:val="24"/>
          <w:szCs w:val="24"/>
        </w:rPr>
        <w:t>.</w:t>
      </w:r>
    </w:p>
    <w:p w14:paraId="1C381FC2" w14:textId="77777777" w:rsidR="00B90C14" w:rsidRPr="00386A48" w:rsidRDefault="008625C6" w:rsidP="00232F30">
      <w:pPr>
        <w:spacing w:line="240" w:lineRule="auto"/>
        <w:jc w:val="both"/>
        <w:rPr>
          <w:rFonts w:cs="Calibri"/>
          <w:b/>
          <w:sz w:val="24"/>
          <w:szCs w:val="24"/>
        </w:rPr>
      </w:pPr>
      <w:r w:rsidRPr="00386A48">
        <w:rPr>
          <w:rFonts w:cs="Calibri"/>
          <w:b/>
          <w:sz w:val="24"/>
          <w:szCs w:val="24"/>
        </w:rPr>
        <w:t>2.5.- Transmisión forzosa.</w:t>
      </w:r>
    </w:p>
    <w:p w14:paraId="64AEE8E3" w14:textId="0CC52AC7" w:rsidR="009264AE" w:rsidRPr="00386A48" w:rsidRDefault="0096093A" w:rsidP="00232F30">
      <w:pPr>
        <w:spacing w:line="240" w:lineRule="auto"/>
        <w:jc w:val="both"/>
        <w:rPr>
          <w:rFonts w:cs="Calibri"/>
          <w:sz w:val="24"/>
          <w:szCs w:val="24"/>
        </w:rPr>
      </w:pPr>
      <w:r w:rsidRPr="00386A48">
        <w:rPr>
          <w:rFonts w:cs="Calibri"/>
          <w:sz w:val="24"/>
          <w:szCs w:val="24"/>
        </w:rPr>
        <w:t>Las transmisiones de acciones como consecuencia de un procedimiento de ejecución</w:t>
      </w:r>
      <w:r w:rsidR="00C806EB" w:rsidRPr="00386A48">
        <w:rPr>
          <w:rFonts w:cs="Calibri"/>
          <w:sz w:val="24"/>
          <w:szCs w:val="24"/>
        </w:rPr>
        <w:t>,</w:t>
      </w:r>
      <w:r w:rsidRPr="00386A48">
        <w:rPr>
          <w:rFonts w:cs="Calibri"/>
          <w:sz w:val="24"/>
          <w:szCs w:val="24"/>
        </w:rPr>
        <w:t xml:space="preserve"> a favor de personas diferentes de las especificadas en el apartado 2. 1</w:t>
      </w:r>
      <w:r w:rsidR="00C806EB" w:rsidRPr="00386A48">
        <w:rPr>
          <w:rFonts w:cs="Calibri"/>
          <w:sz w:val="24"/>
          <w:szCs w:val="24"/>
        </w:rPr>
        <w:t xml:space="preserve">, </w:t>
      </w:r>
      <w:r w:rsidRPr="00386A48">
        <w:rPr>
          <w:rFonts w:cs="Calibri"/>
          <w:sz w:val="24"/>
          <w:szCs w:val="24"/>
        </w:rPr>
        <w:t xml:space="preserve">estarán sometidas al derecho de adquisición preferente de los demás accionistas y, en su caso, de la sociedad, en los términos y con el procedimiento regulado </w:t>
      </w:r>
      <w:r w:rsidR="00FC199B" w:rsidRPr="00386A48">
        <w:rPr>
          <w:rFonts w:cs="Calibri"/>
          <w:sz w:val="24"/>
          <w:szCs w:val="24"/>
        </w:rPr>
        <w:t xml:space="preserve">en </w:t>
      </w:r>
      <w:r w:rsidR="005E00BE" w:rsidRPr="00386A48">
        <w:rPr>
          <w:rFonts w:cs="Calibri"/>
          <w:sz w:val="24"/>
          <w:szCs w:val="24"/>
        </w:rPr>
        <w:t>los</w:t>
      </w:r>
      <w:r w:rsidR="00FC199B" w:rsidRPr="00386A48">
        <w:rPr>
          <w:rFonts w:cs="Calibri"/>
          <w:sz w:val="24"/>
          <w:szCs w:val="24"/>
        </w:rPr>
        <w:t xml:space="preserve"> Artículo</w:t>
      </w:r>
      <w:r w:rsidR="005E00BE" w:rsidRPr="00386A48">
        <w:rPr>
          <w:rFonts w:cs="Calibri"/>
          <w:sz w:val="24"/>
          <w:szCs w:val="24"/>
        </w:rPr>
        <w:t>s</w:t>
      </w:r>
      <w:r w:rsidR="00FC199B" w:rsidRPr="00386A48">
        <w:rPr>
          <w:rFonts w:cs="Calibri"/>
          <w:sz w:val="24"/>
          <w:szCs w:val="24"/>
        </w:rPr>
        <w:t xml:space="preserve"> </w:t>
      </w:r>
      <w:r w:rsidR="005E00BE" w:rsidRPr="00386A48">
        <w:rPr>
          <w:rFonts w:cs="Calibri"/>
          <w:sz w:val="24"/>
          <w:szCs w:val="24"/>
        </w:rPr>
        <w:t>125</w:t>
      </w:r>
      <w:r w:rsidR="005E4E00" w:rsidRPr="00386A48">
        <w:rPr>
          <w:rFonts w:cs="Calibri"/>
          <w:sz w:val="24"/>
          <w:szCs w:val="24"/>
        </w:rPr>
        <w:t xml:space="preserve"> y, por remisión, el 124,</w:t>
      </w:r>
      <w:r w:rsidR="00FC199B" w:rsidRPr="00386A48">
        <w:rPr>
          <w:rFonts w:cs="Calibri"/>
          <w:sz w:val="24"/>
          <w:szCs w:val="24"/>
        </w:rPr>
        <w:t xml:space="preserve"> de la Ley de Sociedades de Capital</w:t>
      </w:r>
      <w:r w:rsidR="007548E3" w:rsidRPr="00386A48">
        <w:rPr>
          <w:rFonts w:cs="Calibri"/>
          <w:sz w:val="24"/>
          <w:szCs w:val="24"/>
        </w:rPr>
        <w:t>.</w:t>
      </w:r>
    </w:p>
    <w:p w14:paraId="25294540" w14:textId="77777777" w:rsidR="0096093A" w:rsidRPr="00386A48" w:rsidRDefault="0096093A" w:rsidP="00232F30">
      <w:pPr>
        <w:spacing w:line="240" w:lineRule="auto"/>
        <w:jc w:val="both"/>
        <w:rPr>
          <w:rFonts w:cs="Calibri"/>
          <w:b/>
          <w:sz w:val="24"/>
          <w:szCs w:val="24"/>
        </w:rPr>
      </w:pPr>
      <w:r w:rsidRPr="00386A48">
        <w:rPr>
          <w:rFonts w:cs="Calibri"/>
          <w:sz w:val="24"/>
          <w:szCs w:val="24"/>
        </w:rPr>
        <w:t xml:space="preserve"> </w:t>
      </w:r>
      <w:r w:rsidRPr="00386A48">
        <w:rPr>
          <w:rFonts w:cs="Calibri"/>
          <w:b/>
          <w:sz w:val="24"/>
          <w:szCs w:val="24"/>
        </w:rPr>
        <w:t>2. 6.-Incumplimiento de los requisitos para la transmisión de acciones.</w:t>
      </w:r>
    </w:p>
    <w:p w14:paraId="3B527A99" w14:textId="77777777" w:rsidR="005B7A40" w:rsidRPr="00386A48" w:rsidRDefault="005B7A40" w:rsidP="00232F30">
      <w:pPr>
        <w:spacing w:line="240" w:lineRule="auto"/>
        <w:jc w:val="both"/>
        <w:rPr>
          <w:rFonts w:cs="Calibri"/>
          <w:sz w:val="24"/>
          <w:szCs w:val="24"/>
        </w:rPr>
      </w:pPr>
      <w:r w:rsidRPr="00386A48">
        <w:rPr>
          <w:rFonts w:cs="Calibri"/>
          <w:sz w:val="24"/>
          <w:szCs w:val="24"/>
        </w:rPr>
        <w:t>Las transmisiones de acciones en que no se hayan cumplido los requisitos precedentes no serán</w:t>
      </w:r>
      <w:r w:rsidR="00307447" w:rsidRPr="00386A48">
        <w:rPr>
          <w:rFonts w:cs="Calibri"/>
          <w:sz w:val="24"/>
          <w:szCs w:val="24"/>
        </w:rPr>
        <w:t xml:space="preserve"> reconocidas por </w:t>
      </w:r>
      <w:r w:rsidRPr="00386A48">
        <w:rPr>
          <w:rFonts w:cs="Calibri"/>
          <w:sz w:val="24"/>
          <w:szCs w:val="24"/>
        </w:rPr>
        <w:t>la Sociedad, que podrá negar al adquirente la cualidad de accionista y los derechos inherentes a la acción.</w:t>
      </w:r>
    </w:p>
    <w:p w14:paraId="66360AF5" w14:textId="2612C465" w:rsidR="005B7A40" w:rsidRPr="00386A48" w:rsidRDefault="0096093A" w:rsidP="00232F30">
      <w:pPr>
        <w:spacing w:line="240" w:lineRule="auto"/>
        <w:jc w:val="both"/>
        <w:rPr>
          <w:rFonts w:cs="Calibri"/>
          <w:b/>
          <w:sz w:val="24"/>
          <w:szCs w:val="24"/>
        </w:rPr>
      </w:pPr>
      <w:r w:rsidRPr="00386A48">
        <w:rPr>
          <w:rFonts w:cs="Calibri"/>
          <w:b/>
          <w:sz w:val="24"/>
          <w:szCs w:val="24"/>
        </w:rPr>
        <w:t>2. 7.-</w:t>
      </w:r>
      <w:r w:rsidR="004233A0" w:rsidRPr="00386A48">
        <w:rPr>
          <w:rFonts w:cs="Calibri"/>
          <w:b/>
          <w:sz w:val="24"/>
          <w:szCs w:val="24"/>
        </w:rPr>
        <w:t xml:space="preserve">Transmisión de acciones con el consentimiento de todos los </w:t>
      </w:r>
      <w:r w:rsidR="002F5948" w:rsidRPr="00386A48">
        <w:rPr>
          <w:rFonts w:cs="Calibri"/>
          <w:b/>
          <w:sz w:val="24"/>
          <w:szCs w:val="24"/>
        </w:rPr>
        <w:t>accionistas</w:t>
      </w:r>
      <w:r w:rsidR="004233A0" w:rsidRPr="00386A48">
        <w:rPr>
          <w:rFonts w:cs="Calibri"/>
          <w:b/>
          <w:sz w:val="24"/>
          <w:szCs w:val="24"/>
        </w:rPr>
        <w:t>.</w:t>
      </w:r>
    </w:p>
    <w:p w14:paraId="395D4DC1" w14:textId="42B792FE" w:rsidR="00594D48" w:rsidRPr="00386A48" w:rsidRDefault="004233A0" w:rsidP="00232F30">
      <w:pPr>
        <w:spacing w:line="240" w:lineRule="auto"/>
        <w:jc w:val="both"/>
        <w:rPr>
          <w:rFonts w:cs="Calibri"/>
          <w:sz w:val="24"/>
          <w:szCs w:val="24"/>
        </w:rPr>
      </w:pPr>
      <w:r w:rsidRPr="00386A48">
        <w:rPr>
          <w:rFonts w:cs="Calibri"/>
          <w:sz w:val="24"/>
          <w:szCs w:val="24"/>
        </w:rPr>
        <w:t xml:space="preserve">Cuando la transmisión se efectúe con el consentimiento expreso de todos y cada uno de los </w:t>
      </w:r>
      <w:r w:rsidR="002F5948" w:rsidRPr="00386A48">
        <w:rPr>
          <w:rFonts w:cs="Calibri"/>
          <w:sz w:val="24"/>
          <w:szCs w:val="24"/>
        </w:rPr>
        <w:t>accionistas</w:t>
      </w:r>
      <w:r w:rsidRPr="00386A48">
        <w:rPr>
          <w:rFonts w:cs="Calibri"/>
          <w:sz w:val="24"/>
          <w:szCs w:val="24"/>
        </w:rPr>
        <w:t xml:space="preserve">, prestado </w:t>
      </w:r>
      <w:r w:rsidR="00BB0CCA" w:rsidRPr="00386A48">
        <w:rPr>
          <w:rFonts w:cs="Calibri"/>
          <w:sz w:val="24"/>
          <w:szCs w:val="24"/>
        </w:rPr>
        <w:t xml:space="preserve">en </w:t>
      </w:r>
      <w:r w:rsidRPr="00386A48">
        <w:rPr>
          <w:rFonts w:cs="Calibri"/>
          <w:sz w:val="24"/>
          <w:szCs w:val="24"/>
        </w:rPr>
        <w:t>Junta General o fuera de ella</w:t>
      </w:r>
      <w:r w:rsidR="00BB0CCA" w:rsidRPr="00386A48">
        <w:rPr>
          <w:rFonts w:cs="Calibri"/>
          <w:sz w:val="24"/>
          <w:szCs w:val="24"/>
        </w:rPr>
        <w:t>,</w:t>
      </w:r>
      <w:r w:rsidRPr="00386A48">
        <w:rPr>
          <w:rFonts w:cs="Calibri"/>
          <w:sz w:val="24"/>
          <w:szCs w:val="24"/>
        </w:rPr>
        <w:t xml:space="preserve"> no será preciso el cumplimiento de los requisitos establecidos en este artículo</w:t>
      </w:r>
      <w:r w:rsidR="004F446F" w:rsidRPr="00386A48">
        <w:rPr>
          <w:rFonts w:cs="Calibri"/>
          <w:sz w:val="24"/>
          <w:szCs w:val="24"/>
        </w:rPr>
        <w:t>.</w:t>
      </w:r>
    </w:p>
    <w:p w14:paraId="2093A394" w14:textId="0A3F4C43" w:rsidR="005B7A40" w:rsidRPr="00386A48" w:rsidRDefault="005B7A40" w:rsidP="00232F30">
      <w:pPr>
        <w:spacing w:line="240" w:lineRule="auto"/>
        <w:jc w:val="both"/>
        <w:rPr>
          <w:rFonts w:cs="Calibri"/>
          <w:b/>
          <w:sz w:val="24"/>
          <w:szCs w:val="24"/>
          <w:u w:val="single"/>
        </w:rPr>
      </w:pPr>
      <w:r w:rsidRPr="00386A48">
        <w:rPr>
          <w:rFonts w:cs="Calibri"/>
          <w:b/>
          <w:sz w:val="24"/>
          <w:szCs w:val="24"/>
          <w:u w:val="single"/>
        </w:rPr>
        <w:t xml:space="preserve">CAPÍTULO III.- ORGANOS </w:t>
      </w:r>
      <w:r w:rsidR="00306DE6" w:rsidRPr="00386A48">
        <w:rPr>
          <w:rFonts w:cs="Calibri"/>
          <w:b/>
          <w:sz w:val="24"/>
          <w:szCs w:val="24"/>
          <w:u w:val="single"/>
        </w:rPr>
        <w:t>SOCIALES</w:t>
      </w:r>
      <w:r w:rsidRPr="00386A48">
        <w:rPr>
          <w:rFonts w:cs="Calibri"/>
          <w:b/>
          <w:sz w:val="24"/>
          <w:szCs w:val="24"/>
          <w:u w:val="single"/>
        </w:rPr>
        <w:t>.</w:t>
      </w:r>
      <w:r w:rsidR="00306DE6" w:rsidRPr="00386A48">
        <w:rPr>
          <w:rFonts w:cs="Calibri"/>
          <w:b/>
          <w:sz w:val="24"/>
          <w:szCs w:val="24"/>
          <w:u w:val="single"/>
        </w:rPr>
        <w:t xml:space="preserve"> LA JUNTA GENERAL.</w:t>
      </w:r>
    </w:p>
    <w:p w14:paraId="566F3CEA" w14:textId="77777777" w:rsidR="005B7A40" w:rsidRPr="00386A48" w:rsidRDefault="00306DE6" w:rsidP="00232F30">
      <w:pPr>
        <w:spacing w:line="240" w:lineRule="auto"/>
        <w:jc w:val="both"/>
        <w:rPr>
          <w:rFonts w:cs="Calibri"/>
          <w:b/>
          <w:sz w:val="24"/>
          <w:szCs w:val="24"/>
        </w:rPr>
      </w:pPr>
      <w:r w:rsidRPr="00386A48">
        <w:rPr>
          <w:rFonts w:cs="Calibri"/>
          <w:b/>
          <w:sz w:val="24"/>
          <w:szCs w:val="24"/>
        </w:rPr>
        <w:t>ARTÍCULO 9</w:t>
      </w:r>
      <w:r w:rsidR="00453AB6" w:rsidRPr="00386A48">
        <w:rPr>
          <w:rFonts w:cs="Calibri"/>
          <w:b/>
          <w:sz w:val="24"/>
          <w:szCs w:val="24"/>
        </w:rPr>
        <w:t>.- LA JUNTA GENERAL.</w:t>
      </w:r>
    </w:p>
    <w:p w14:paraId="0480CFE0" w14:textId="77777777" w:rsidR="005B7A40" w:rsidRPr="00386A48" w:rsidRDefault="005B7A40" w:rsidP="00232F30">
      <w:pPr>
        <w:spacing w:line="240" w:lineRule="auto"/>
        <w:jc w:val="both"/>
        <w:rPr>
          <w:rFonts w:cs="Calibri"/>
          <w:sz w:val="24"/>
          <w:szCs w:val="24"/>
        </w:rPr>
      </w:pPr>
      <w:r w:rsidRPr="00386A48">
        <w:rPr>
          <w:rFonts w:cs="Calibri"/>
          <w:sz w:val="24"/>
          <w:szCs w:val="24"/>
        </w:rPr>
        <w:t xml:space="preserve">Los accionistas, reunidos en Junta General debidamente convocada y constituida, decidirán, por </w:t>
      </w:r>
      <w:r w:rsidR="00CE17AA" w:rsidRPr="00386A48">
        <w:rPr>
          <w:rFonts w:cs="Calibri"/>
          <w:sz w:val="24"/>
          <w:szCs w:val="24"/>
        </w:rPr>
        <w:t>la</w:t>
      </w:r>
      <w:r w:rsidR="00B33FE4" w:rsidRPr="00386A48">
        <w:rPr>
          <w:rFonts w:cs="Calibri"/>
          <w:sz w:val="24"/>
          <w:szCs w:val="24"/>
        </w:rPr>
        <w:t>s</w:t>
      </w:r>
      <w:r w:rsidR="00CE17AA" w:rsidRPr="00386A48">
        <w:rPr>
          <w:rFonts w:cs="Calibri"/>
          <w:sz w:val="24"/>
          <w:szCs w:val="24"/>
        </w:rPr>
        <w:t xml:space="preserve"> </w:t>
      </w:r>
      <w:r w:rsidRPr="00386A48">
        <w:rPr>
          <w:rFonts w:cs="Calibri"/>
          <w:sz w:val="24"/>
          <w:szCs w:val="24"/>
        </w:rPr>
        <w:t>mayoría</w:t>
      </w:r>
      <w:r w:rsidR="00B33FE4" w:rsidRPr="00386A48">
        <w:rPr>
          <w:rFonts w:cs="Calibri"/>
          <w:sz w:val="24"/>
          <w:szCs w:val="24"/>
        </w:rPr>
        <w:t>s</w:t>
      </w:r>
      <w:r w:rsidRPr="00386A48">
        <w:rPr>
          <w:rFonts w:cs="Calibri"/>
          <w:sz w:val="24"/>
          <w:szCs w:val="24"/>
        </w:rPr>
        <w:t xml:space="preserve"> establecida</w:t>
      </w:r>
      <w:r w:rsidR="00B33FE4" w:rsidRPr="00386A48">
        <w:rPr>
          <w:rFonts w:cs="Calibri"/>
          <w:sz w:val="24"/>
          <w:szCs w:val="24"/>
        </w:rPr>
        <w:t>s</w:t>
      </w:r>
      <w:r w:rsidRPr="00386A48">
        <w:rPr>
          <w:rFonts w:cs="Calibri"/>
          <w:sz w:val="24"/>
          <w:szCs w:val="24"/>
        </w:rPr>
        <w:t xml:space="preserve"> en estos Estatutos y en su defecto por la</w:t>
      </w:r>
      <w:r w:rsidR="00B33FE4" w:rsidRPr="00386A48">
        <w:rPr>
          <w:rFonts w:cs="Calibri"/>
          <w:sz w:val="24"/>
          <w:szCs w:val="24"/>
        </w:rPr>
        <w:t>s</w:t>
      </w:r>
      <w:r w:rsidRPr="00386A48">
        <w:rPr>
          <w:rFonts w:cs="Calibri"/>
          <w:sz w:val="24"/>
          <w:szCs w:val="24"/>
        </w:rPr>
        <w:t xml:space="preserve"> </w:t>
      </w:r>
      <w:r w:rsidR="00CE17AA" w:rsidRPr="00386A48">
        <w:rPr>
          <w:rFonts w:cs="Calibri"/>
          <w:sz w:val="24"/>
          <w:szCs w:val="24"/>
        </w:rPr>
        <w:t xml:space="preserve">de la </w:t>
      </w:r>
      <w:r w:rsidRPr="00386A48">
        <w:rPr>
          <w:rFonts w:cs="Calibri"/>
          <w:sz w:val="24"/>
          <w:szCs w:val="24"/>
        </w:rPr>
        <w:lastRenderedPageBreak/>
        <w:t>Ley, en los asuntos propios de la competencia de la Junta</w:t>
      </w:r>
      <w:r w:rsidR="00453AB6" w:rsidRPr="00386A48">
        <w:rPr>
          <w:rFonts w:cs="Calibri"/>
          <w:sz w:val="24"/>
          <w:szCs w:val="24"/>
        </w:rPr>
        <w:t>.</w:t>
      </w:r>
      <w:r w:rsidR="00B4283D" w:rsidRPr="00386A48">
        <w:rPr>
          <w:rFonts w:cs="Calibri"/>
          <w:sz w:val="24"/>
          <w:szCs w:val="24"/>
        </w:rPr>
        <w:t xml:space="preserve"> </w:t>
      </w:r>
      <w:r w:rsidRPr="00386A48">
        <w:rPr>
          <w:rFonts w:cs="Calibri"/>
          <w:sz w:val="24"/>
          <w:szCs w:val="24"/>
        </w:rPr>
        <w:t>Todos los accionistas, incluso los disidentes y los ausentes, quedan sometidos a los acuerdos válidamente adoptados por la Junta General. Quedan a salvo los derechos de separación e impugnación establecidos en la Ley.</w:t>
      </w:r>
    </w:p>
    <w:p w14:paraId="5CB3894F" w14:textId="77777777" w:rsidR="005B7A40" w:rsidRPr="00386A48" w:rsidRDefault="00306DE6" w:rsidP="00232F30">
      <w:pPr>
        <w:spacing w:line="240" w:lineRule="auto"/>
        <w:jc w:val="both"/>
        <w:rPr>
          <w:rFonts w:cs="Calibri"/>
          <w:b/>
          <w:sz w:val="24"/>
          <w:szCs w:val="24"/>
        </w:rPr>
      </w:pPr>
      <w:r w:rsidRPr="00386A48">
        <w:rPr>
          <w:rFonts w:cs="Calibri"/>
          <w:b/>
          <w:sz w:val="24"/>
          <w:szCs w:val="24"/>
        </w:rPr>
        <w:t>ARTÍCULO 10</w:t>
      </w:r>
      <w:r w:rsidR="00453AB6" w:rsidRPr="00386A48">
        <w:rPr>
          <w:rFonts w:cs="Calibri"/>
          <w:b/>
          <w:sz w:val="24"/>
          <w:szCs w:val="24"/>
        </w:rPr>
        <w:t>.-CLASES DE JUNTAS. OBLIGATORIEDAD DE CONVOCARLAS.</w:t>
      </w:r>
    </w:p>
    <w:p w14:paraId="6EA779BB" w14:textId="77777777" w:rsidR="00BB0CCA" w:rsidRPr="00386A48" w:rsidRDefault="005B7A40" w:rsidP="00232F30">
      <w:pPr>
        <w:spacing w:line="240" w:lineRule="auto"/>
        <w:jc w:val="both"/>
        <w:rPr>
          <w:rFonts w:cs="Calibri"/>
          <w:sz w:val="24"/>
          <w:szCs w:val="24"/>
        </w:rPr>
      </w:pPr>
      <w:r w:rsidRPr="00386A48">
        <w:rPr>
          <w:rFonts w:cs="Calibri"/>
          <w:sz w:val="24"/>
          <w:szCs w:val="24"/>
        </w:rPr>
        <w:t>Las Juntas Generales pueden ser ordinarias o extraordinarias.</w:t>
      </w:r>
    </w:p>
    <w:p w14:paraId="29F5F990" w14:textId="77777777" w:rsidR="00BB0CCA" w:rsidRPr="00386A48" w:rsidRDefault="005B7A40" w:rsidP="00232F30">
      <w:pPr>
        <w:spacing w:line="240" w:lineRule="auto"/>
        <w:jc w:val="both"/>
        <w:rPr>
          <w:rFonts w:cs="Calibri"/>
          <w:sz w:val="24"/>
          <w:szCs w:val="24"/>
        </w:rPr>
      </w:pPr>
      <w:r w:rsidRPr="00386A48">
        <w:rPr>
          <w:rFonts w:cs="Calibri"/>
          <w:sz w:val="24"/>
          <w:szCs w:val="24"/>
        </w:rPr>
        <w:t xml:space="preserve">La Junta General Ordinaria </w:t>
      </w:r>
      <w:r w:rsidR="00BB0CCA" w:rsidRPr="00386A48">
        <w:rPr>
          <w:rFonts w:cs="Calibri"/>
          <w:sz w:val="24"/>
          <w:szCs w:val="24"/>
        </w:rPr>
        <w:t xml:space="preserve">es la que </w:t>
      </w:r>
      <w:r w:rsidRPr="00386A48">
        <w:rPr>
          <w:rFonts w:cs="Calibri"/>
          <w:sz w:val="24"/>
          <w:szCs w:val="24"/>
        </w:rPr>
        <w:t>debe reunirse dentro de los seis primeros meses de cada ejercicio social</w:t>
      </w:r>
      <w:r w:rsidR="00BB0CCA" w:rsidRPr="00386A48">
        <w:rPr>
          <w:rFonts w:cs="Calibri"/>
          <w:sz w:val="24"/>
          <w:szCs w:val="24"/>
        </w:rPr>
        <w:t xml:space="preserve"> para, en su caso, aprobar la gestión social, las cuentas del ejercicio anterior y resolver sobre la aplicación del resultado</w:t>
      </w:r>
      <w:r w:rsidRPr="00386A48">
        <w:rPr>
          <w:rFonts w:cs="Calibri"/>
          <w:sz w:val="24"/>
          <w:szCs w:val="24"/>
        </w:rPr>
        <w:t>.</w:t>
      </w:r>
      <w:r w:rsidR="00453AB6" w:rsidRPr="00386A48">
        <w:rPr>
          <w:rFonts w:cs="Calibri"/>
          <w:sz w:val="24"/>
          <w:szCs w:val="24"/>
        </w:rPr>
        <w:t xml:space="preserve"> </w:t>
      </w:r>
    </w:p>
    <w:p w14:paraId="5C73E240" w14:textId="77777777" w:rsidR="00BB0CCA" w:rsidRPr="00386A48" w:rsidRDefault="005B7A40" w:rsidP="00232F30">
      <w:pPr>
        <w:spacing w:line="240" w:lineRule="auto"/>
        <w:jc w:val="both"/>
        <w:rPr>
          <w:rFonts w:cs="Calibri"/>
          <w:sz w:val="24"/>
          <w:szCs w:val="24"/>
        </w:rPr>
      </w:pPr>
      <w:r w:rsidRPr="00386A48">
        <w:rPr>
          <w:rFonts w:cs="Calibri"/>
          <w:sz w:val="24"/>
          <w:szCs w:val="24"/>
        </w:rPr>
        <w:t xml:space="preserve">La Junta General Extraordinaria es cualquiera otra que no </w:t>
      </w:r>
      <w:r w:rsidR="00CE17AA" w:rsidRPr="00386A48">
        <w:rPr>
          <w:rFonts w:cs="Calibri"/>
          <w:sz w:val="24"/>
          <w:szCs w:val="24"/>
        </w:rPr>
        <w:t>sea</w:t>
      </w:r>
      <w:r w:rsidR="00BB0CCA" w:rsidRPr="00386A48">
        <w:rPr>
          <w:rFonts w:cs="Calibri"/>
          <w:sz w:val="24"/>
          <w:szCs w:val="24"/>
        </w:rPr>
        <w:t xml:space="preserve"> la ordinaria anual. L</w:t>
      </w:r>
      <w:r w:rsidR="0092473A" w:rsidRPr="00386A48">
        <w:rPr>
          <w:rFonts w:cs="Calibri"/>
          <w:sz w:val="24"/>
          <w:szCs w:val="24"/>
        </w:rPr>
        <w:t>os A</w:t>
      </w:r>
      <w:r w:rsidR="002951F2" w:rsidRPr="00386A48">
        <w:rPr>
          <w:rFonts w:cs="Calibri"/>
          <w:sz w:val="24"/>
          <w:szCs w:val="24"/>
        </w:rPr>
        <w:t xml:space="preserve">dministradores </w:t>
      </w:r>
      <w:r w:rsidR="00BB0CCA" w:rsidRPr="00386A48">
        <w:rPr>
          <w:rFonts w:cs="Calibri"/>
          <w:sz w:val="24"/>
          <w:szCs w:val="24"/>
        </w:rPr>
        <w:t xml:space="preserve">la </w:t>
      </w:r>
      <w:r w:rsidR="002951F2" w:rsidRPr="00386A48">
        <w:rPr>
          <w:rFonts w:cs="Calibri"/>
          <w:sz w:val="24"/>
          <w:szCs w:val="24"/>
        </w:rPr>
        <w:t>convocarán siempre que lo consideren necesario o conveniente para los intereses sociales y en todo caso en las fechas o</w:t>
      </w:r>
      <w:r w:rsidR="0054450F" w:rsidRPr="00386A48">
        <w:rPr>
          <w:rFonts w:cs="Calibri"/>
          <w:sz w:val="24"/>
          <w:szCs w:val="24"/>
        </w:rPr>
        <w:t xml:space="preserve"> supuestos </w:t>
      </w:r>
      <w:r w:rsidR="002951F2" w:rsidRPr="00386A48">
        <w:rPr>
          <w:rFonts w:cs="Calibri"/>
          <w:sz w:val="24"/>
          <w:szCs w:val="24"/>
        </w:rPr>
        <w:t>que det</w:t>
      </w:r>
      <w:r w:rsidR="00BB0CCA" w:rsidRPr="00386A48">
        <w:rPr>
          <w:rFonts w:cs="Calibri"/>
          <w:sz w:val="24"/>
          <w:szCs w:val="24"/>
        </w:rPr>
        <w:t>ermine</w:t>
      </w:r>
      <w:r w:rsidR="00E268D8" w:rsidRPr="00386A48">
        <w:rPr>
          <w:rFonts w:cs="Calibri"/>
          <w:sz w:val="24"/>
          <w:szCs w:val="24"/>
        </w:rPr>
        <w:t>n la L</w:t>
      </w:r>
      <w:r w:rsidR="00BB0CCA" w:rsidRPr="00386A48">
        <w:rPr>
          <w:rFonts w:cs="Calibri"/>
          <w:sz w:val="24"/>
          <w:szCs w:val="24"/>
        </w:rPr>
        <w:t>ey y los estatutos.</w:t>
      </w:r>
    </w:p>
    <w:p w14:paraId="64BBA264" w14:textId="77777777" w:rsidR="002951F2" w:rsidRPr="00386A48" w:rsidRDefault="00306DE6" w:rsidP="00232F30">
      <w:pPr>
        <w:spacing w:line="240" w:lineRule="auto"/>
        <w:jc w:val="both"/>
        <w:rPr>
          <w:rFonts w:cs="Calibri"/>
          <w:b/>
          <w:sz w:val="24"/>
          <w:szCs w:val="24"/>
        </w:rPr>
      </w:pPr>
      <w:r w:rsidRPr="00386A48">
        <w:rPr>
          <w:rFonts w:cs="Calibri"/>
          <w:b/>
          <w:sz w:val="24"/>
          <w:szCs w:val="24"/>
        </w:rPr>
        <w:t>ARTÍCULO 11</w:t>
      </w:r>
      <w:r w:rsidR="002951F2" w:rsidRPr="00386A48">
        <w:rPr>
          <w:rFonts w:cs="Calibri"/>
          <w:b/>
          <w:sz w:val="24"/>
          <w:szCs w:val="24"/>
        </w:rPr>
        <w:t>.-ÓRGANO CONVOCANTE.</w:t>
      </w:r>
    </w:p>
    <w:p w14:paraId="0D51BACF" w14:textId="73FEB395" w:rsidR="002951F2" w:rsidRPr="00386A48" w:rsidRDefault="002951F2" w:rsidP="00232F30">
      <w:pPr>
        <w:spacing w:line="240" w:lineRule="auto"/>
        <w:jc w:val="both"/>
        <w:rPr>
          <w:rFonts w:cs="Calibri"/>
          <w:sz w:val="24"/>
          <w:szCs w:val="24"/>
        </w:rPr>
      </w:pPr>
      <w:r w:rsidRPr="00386A48">
        <w:rPr>
          <w:rFonts w:cs="Calibri"/>
          <w:sz w:val="24"/>
          <w:szCs w:val="24"/>
        </w:rPr>
        <w:t>La junta será convocada por los Administradores de la Sociedad y, e</w:t>
      </w:r>
      <w:r w:rsidR="00F139CC" w:rsidRPr="00386A48">
        <w:rPr>
          <w:rFonts w:cs="Calibri"/>
          <w:sz w:val="24"/>
          <w:szCs w:val="24"/>
        </w:rPr>
        <w:t>n su caso, por los liquidadores</w:t>
      </w:r>
      <w:r w:rsidRPr="00386A48">
        <w:rPr>
          <w:rFonts w:cs="Calibri"/>
          <w:sz w:val="24"/>
          <w:szCs w:val="24"/>
        </w:rPr>
        <w:t xml:space="preserve">. En el caso de Consejo de administración la Convocatoria de Junta la hará el Consejo mediante decisión adoptada en el seno </w:t>
      </w:r>
      <w:r w:rsidR="005466D0" w:rsidRPr="00386A48">
        <w:rPr>
          <w:rFonts w:cs="Calibri"/>
          <w:sz w:val="24"/>
          <w:szCs w:val="24"/>
        </w:rPr>
        <w:t>de este</w:t>
      </w:r>
      <w:r w:rsidRPr="00386A48">
        <w:rPr>
          <w:rFonts w:cs="Calibri"/>
          <w:sz w:val="24"/>
          <w:szCs w:val="24"/>
        </w:rPr>
        <w:t>.</w:t>
      </w:r>
    </w:p>
    <w:p w14:paraId="0C2B5A1D" w14:textId="77777777" w:rsidR="00B4283D" w:rsidRPr="00386A48" w:rsidRDefault="00B4283D" w:rsidP="00232F30">
      <w:pPr>
        <w:spacing w:line="240" w:lineRule="auto"/>
        <w:jc w:val="both"/>
        <w:rPr>
          <w:rFonts w:cs="Calibri"/>
          <w:b/>
          <w:sz w:val="24"/>
          <w:szCs w:val="24"/>
        </w:rPr>
      </w:pPr>
      <w:r w:rsidRPr="00386A48">
        <w:rPr>
          <w:rFonts w:cs="Calibri"/>
          <w:b/>
          <w:sz w:val="24"/>
          <w:szCs w:val="24"/>
        </w:rPr>
        <w:t>ARTÍ</w:t>
      </w:r>
      <w:r w:rsidR="00306DE6" w:rsidRPr="00386A48">
        <w:rPr>
          <w:rFonts w:cs="Calibri"/>
          <w:b/>
          <w:sz w:val="24"/>
          <w:szCs w:val="24"/>
        </w:rPr>
        <w:t>CULO 12</w:t>
      </w:r>
      <w:r w:rsidRPr="00386A48">
        <w:rPr>
          <w:rFonts w:cs="Calibri"/>
          <w:b/>
          <w:sz w:val="24"/>
          <w:szCs w:val="24"/>
        </w:rPr>
        <w:t>.-</w:t>
      </w:r>
      <w:r w:rsidR="00CE17AA" w:rsidRPr="00386A48">
        <w:rPr>
          <w:rFonts w:cs="Calibri"/>
          <w:b/>
          <w:sz w:val="24"/>
          <w:szCs w:val="24"/>
        </w:rPr>
        <w:t>ANTELACIÓN</w:t>
      </w:r>
      <w:r w:rsidRPr="00386A48">
        <w:rPr>
          <w:rFonts w:cs="Calibri"/>
          <w:b/>
          <w:sz w:val="24"/>
          <w:szCs w:val="24"/>
        </w:rPr>
        <w:t xml:space="preserve"> DE LA CONVOCATORIA.</w:t>
      </w:r>
    </w:p>
    <w:p w14:paraId="0D525DE8" w14:textId="09DF0073" w:rsidR="00462218" w:rsidRPr="00232F30" w:rsidRDefault="00B4283D" w:rsidP="00232F30">
      <w:pPr>
        <w:spacing w:line="240" w:lineRule="auto"/>
        <w:jc w:val="both"/>
        <w:rPr>
          <w:rFonts w:cs="Calibri"/>
          <w:b/>
          <w:color w:val="FF0000"/>
          <w:sz w:val="24"/>
          <w:szCs w:val="24"/>
          <w:u w:val="single"/>
        </w:rPr>
      </w:pPr>
      <w:r w:rsidRPr="00386A48">
        <w:rPr>
          <w:rFonts w:cs="Calibri"/>
          <w:sz w:val="24"/>
          <w:szCs w:val="24"/>
        </w:rPr>
        <w:t>Entre la convocatoria y la fecha señalada para la celebración de la junta deberá existir un plazo de al menos un mes</w:t>
      </w:r>
      <w:r w:rsidR="00D03BF5" w:rsidRPr="00386A48">
        <w:rPr>
          <w:rFonts w:cs="Calibri"/>
          <w:sz w:val="24"/>
          <w:szCs w:val="24"/>
        </w:rPr>
        <w:t>, salvo que una disposición legal exija un plazo superior</w:t>
      </w:r>
      <w:r w:rsidR="00F139CC" w:rsidRPr="00386A48">
        <w:rPr>
          <w:rFonts w:cs="Calibri"/>
          <w:sz w:val="24"/>
          <w:szCs w:val="24"/>
        </w:rPr>
        <w:t>.</w:t>
      </w:r>
    </w:p>
    <w:p w14:paraId="2DFDE534" w14:textId="18EB135C" w:rsidR="00562D73" w:rsidRPr="00386A48" w:rsidRDefault="00306DE6" w:rsidP="00232F30">
      <w:pPr>
        <w:spacing w:line="240" w:lineRule="auto"/>
        <w:jc w:val="both"/>
        <w:rPr>
          <w:rFonts w:cs="Calibri"/>
          <w:b/>
          <w:sz w:val="24"/>
          <w:szCs w:val="24"/>
        </w:rPr>
      </w:pPr>
      <w:r w:rsidRPr="00386A48">
        <w:rPr>
          <w:rFonts w:cs="Calibri"/>
          <w:b/>
          <w:sz w:val="24"/>
          <w:szCs w:val="24"/>
        </w:rPr>
        <w:t>ARTÍCULO 13</w:t>
      </w:r>
      <w:r w:rsidR="00562D73" w:rsidRPr="00386A48">
        <w:rPr>
          <w:rFonts w:cs="Calibri"/>
          <w:b/>
          <w:sz w:val="24"/>
          <w:szCs w:val="24"/>
        </w:rPr>
        <w:t>.- FORMA DE LA CONVOCATORIA.</w:t>
      </w:r>
    </w:p>
    <w:p w14:paraId="004EBD9B" w14:textId="78ED9620" w:rsidR="00562D73" w:rsidRPr="00386A48" w:rsidRDefault="00562D73" w:rsidP="00232F30">
      <w:pPr>
        <w:spacing w:line="240" w:lineRule="auto"/>
        <w:jc w:val="both"/>
        <w:rPr>
          <w:rFonts w:cs="Calibri"/>
          <w:sz w:val="24"/>
          <w:szCs w:val="24"/>
        </w:rPr>
      </w:pPr>
      <w:r w:rsidRPr="00386A48">
        <w:rPr>
          <w:rFonts w:cs="Calibri"/>
          <w:sz w:val="24"/>
          <w:szCs w:val="24"/>
        </w:rPr>
        <w:t xml:space="preserve">1.- </w:t>
      </w:r>
      <w:r w:rsidR="00DC0F26" w:rsidRPr="00386A48">
        <w:rPr>
          <w:rFonts w:cs="Calibri"/>
          <w:sz w:val="24"/>
          <w:szCs w:val="24"/>
        </w:rPr>
        <w:t>Si la sociedad no tiene</w:t>
      </w:r>
      <w:r w:rsidR="008B5366">
        <w:rPr>
          <w:rFonts w:cs="Calibri"/>
          <w:sz w:val="24"/>
          <w:szCs w:val="24"/>
        </w:rPr>
        <w:t xml:space="preserve"> </w:t>
      </w:r>
      <w:r w:rsidRPr="00386A48">
        <w:rPr>
          <w:rFonts w:cs="Calibri"/>
          <w:sz w:val="24"/>
          <w:szCs w:val="24"/>
        </w:rPr>
        <w:t>Web Corporativa las Juntas se convocarán por cualquier procedimiento de comunicación individual y escrita que asegure la recepción del anuncio por todos los accionistas en el domicilio designado al efecto o en el que conste en la documentación de la sociedad. En el caso de que algún accionista resida en el extranjero éste solo será individualmente convocado si hubiera designado un lugar del territorio nacional para notificaciones o una dirección de correo electrónico con dicha finalidad.</w:t>
      </w:r>
    </w:p>
    <w:p w14:paraId="67CCA23F" w14:textId="77777777" w:rsidR="00307447" w:rsidRPr="00386A48" w:rsidRDefault="00307447" w:rsidP="00232F30">
      <w:pPr>
        <w:spacing w:line="240" w:lineRule="auto"/>
        <w:jc w:val="both"/>
        <w:rPr>
          <w:rFonts w:cs="Calibri"/>
          <w:sz w:val="24"/>
          <w:szCs w:val="24"/>
        </w:rPr>
      </w:pPr>
      <w:r w:rsidRPr="00386A48">
        <w:rPr>
          <w:rFonts w:cs="Calibri"/>
          <w:sz w:val="24"/>
          <w:szCs w:val="24"/>
        </w:rPr>
        <w:t>Esa comunicación podrá realizarse por correo electrónico a la dirección de correo electrónico consignada por cada</w:t>
      </w:r>
      <w:r w:rsidR="00A556C2" w:rsidRPr="00386A48">
        <w:rPr>
          <w:rFonts w:cs="Calibri"/>
          <w:sz w:val="24"/>
          <w:szCs w:val="24"/>
        </w:rPr>
        <w:t xml:space="preserve"> accionista </w:t>
      </w:r>
      <w:r w:rsidRPr="00386A48">
        <w:rPr>
          <w:rFonts w:cs="Calibri"/>
          <w:sz w:val="24"/>
          <w:szCs w:val="24"/>
        </w:rPr>
        <w:t>siempre que la remisión esté dotada de algún sistema técnico que permita confirmar su recepción por el destinatario</w:t>
      </w:r>
    </w:p>
    <w:p w14:paraId="30793AE8" w14:textId="7297FF64" w:rsidR="00562D73" w:rsidRPr="00386A48" w:rsidRDefault="00562D73" w:rsidP="00232F30">
      <w:pPr>
        <w:spacing w:line="240" w:lineRule="auto"/>
        <w:jc w:val="both"/>
        <w:rPr>
          <w:rFonts w:cs="Calibri"/>
          <w:sz w:val="24"/>
          <w:szCs w:val="24"/>
        </w:rPr>
      </w:pPr>
      <w:r w:rsidRPr="00386A48">
        <w:rPr>
          <w:rFonts w:cs="Calibri"/>
          <w:sz w:val="24"/>
          <w:szCs w:val="24"/>
        </w:rPr>
        <w:t xml:space="preserve">2.- </w:t>
      </w:r>
      <w:r w:rsidR="001574D3" w:rsidRPr="00386A48">
        <w:rPr>
          <w:rFonts w:cs="Calibri"/>
          <w:sz w:val="24"/>
          <w:szCs w:val="24"/>
          <w:lang w:bidi="x-none"/>
        </w:rPr>
        <w:t>Si la sociedad tiene Web Corporativa, inscrita en el Registro Mercantil y publicada en el BORME,</w:t>
      </w:r>
      <w:r w:rsidRPr="00386A48">
        <w:rPr>
          <w:rFonts w:cs="Calibri"/>
          <w:sz w:val="24"/>
          <w:szCs w:val="24"/>
        </w:rPr>
        <w:t xml:space="preserve"> las convocatorias de Juntas se publicarán mediante su inserción en dicha Web.</w:t>
      </w:r>
    </w:p>
    <w:p w14:paraId="35D5AD59" w14:textId="1D7075E5" w:rsidR="00562D73" w:rsidRPr="00386A48" w:rsidRDefault="00562D73" w:rsidP="00232F30">
      <w:pPr>
        <w:spacing w:line="240" w:lineRule="auto"/>
        <w:jc w:val="both"/>
        <w:rPr>
          <w:rFonts w:cs="Calibri"/>
          <w:sz w:val="24"/>
          <w:szCs w:val="24"/>
        </w:rPr>
      </w:pPr>
      <w:r w:rsidRPr="00386A48">
        <w:rPr>
          <w:rFonts w:cs="Calibri"/>
          <w:sz w:val="24"/>
          <w:szCs w:val="24"/>
        </w:rPr>
        <w:t xml:space="preserve">3.- Sí, de acuerdo con lo previsto en estos Estatutos, se hubiera creado en la Web Corporativa el área privada de </w:t>
      </w:r>
      <w:r w:rsidR="00A556C2" w:rsidRPr="00386A48">
        <w:rPr>
          <w:rFonts w:cs="Calibri"/>
          <w:sz w:val="24"/>
          <w:szCs w:val="24"/>
        </w:rPr>
        <w:t>accionistas</w:t>
      </w:r>
      <w:r w:rsidRPr="00386A48">
        <w:rPr>
          <w:rFonts w:cs="Calibri"/>
          <w:sz w:val="24"/>
          <w:szCs w:val="24"/>
        </w:rPr>
        <w:t xml:space="preserve">, la inserción de los anuncios de convocatorias de Juntas podrá realizarse, dentro de la citada web, en el área pública o, para preservar </w:t>
      </w:r>
      <w:r w:rsidRPr="00386A48">
        <w:rPr>
          <w:rFonts w:cs="Calibri"/>
          <w:sz w:val="24"/>
          <w:szCs w:val="24"/>
        </w:rPr>
        <w:lastRenderedPageBreak/>
        <w:t xml:space="preserve">la confidencialidad, en el área privada de </w:t>
      </w:r>
      <w:r w:rsidR="00A556C2" w:rsidRPr="00386A48">
        <w:rPr>
          <w:rFonts w:cs="Calibri"/>
          <w:sz w:val="24"/>
          <w:szCs w:val="24"/>
        </w:rPr>
        <w:t>accionistas</w:t>
      </w:r>
      <w:r w:rsidRPr="00386A48">
        <w:rPr>
          <w:rFonts w:cs="Calibri"/>
          <w:sz w:val="24"/>
          <w:szCs w:val="24"/>
        </w:rPr>
        <w:t xml:space="preserve">. En este último supuesto los anuncios serán sólo accesibles por cada accionista a través de su </w:t>
      </w:r>
      <w:r w:rsidR="006B37F3" w:rsidRPr="00386A48">
        <w:rPr>
          <w:rFonts w:cs="Calibri"/>
          <w:sz w:val="24"/>
          <w:szCs w:val="24"/>
        </w:rPr>
        <w:t>sistema de identificación</w:t>
      </w:r>
      <w:r w:rsidRPr="00386A48">
        <w:rPr>
          <w:rFonts w:cs="Calibri"/>
          <w:sz w:val="24"/>
          <w:szCs w:val="24"/>
        </w:rPr>
        <w:t>.</w:t>
      </w:r>
      <w:r w:rsidR="00307447" w:rsidRPr="00386A48">
        <w:rPr>
          <w:rFonts w:cs="Calibri"/>
          <w:sz w:val="24"/>
          <w:szCs w:val="24"/>
        </w:rPr>
        <w:t xml:space="preserve"> No obstante, la convocatoria deberá realizarse en el área pública cuando por su naturaleza deba ser conocida por otras personas además de por los </w:t>
      </w:r>
      <w:r w:rsidR="002F5948" w:rsidRPr="00386A48">
        <w:rPr>
          <w:rFonts w:cs="Calibri"/>
          <w:sz w:val="24"/>
          <w:szCs w:val="24"/>
        </w:rPr>
        <w:t>accionistas</w:t>
      </w:r>
      <w:r w:rsidR="00307447" w:rsidRPr="00386A48">
        <w:rPr>
          <w:rFonts w:cs="Calibri"/>
          <w:sz w:val="24"/>
          <w:szCs w:val="24"/>
        </w:rPr>
        <w:t>.</w:t>
      </w:r>
    </w:p>
    <w:p w14:paraId="61680BB8" w14:textId="77777777" w:rsidR="00562D73" w:rsidRPr="00386A48" w:rsidRDefault="00F139CC" w:rsidP="00232F30">
      <w:pPr>
        <w:spacing w:line="240" w:lineRule="auto"/>
        <w:jc w:val="both"/>
        <w:rPr>
          <w:rFonts w:cs="Calibri"/>
          <w:sz w:val="24"/>
          <w:szCs w:val="24"/>
        </w:rPr>
      </w:pPr>
      <w:r w:rsidRPr="00386A48">
        <w:rPr>
          <w:rFonts w:cs="Calibri"/>
          <w:sz w:val="24"/>
          <w:szCs w:val="24"/>
        </w:rPr>
        <w:t>4</w:t>
      </w:r>
      <w:r w:rsidR="00562D73" w:rsidRPr="00386A48">
        <w:rPr>
          <w:rFonts w:cs="Calibri"/>
          <w:sz w:val="24"/>
          <w:szCs w:val="24"/>
        </w:rPr>
        <w:t>.- Si bien la convocatoria se producirá por la inserción del anuncio en la web corporativa, la sociedad podrá comunicar a los accionistas mediante correo electrónico dicha inserción.</w:t>
      </w:r>
    </w:p>
    <w:p w14:paraId="6F966A42" w14:textId="1EA5DF23" w:rsidR="00562D73" w:rsidRPr="00386A48" w:rsidRDefault="00F139CC" w:rsidP="00232F30">
      <w:pPr>
        <w:spacing w:line="240" w:lineRule="auto"/>
        <w:jc w:val="both"/>
        <w:rPr>
          <w:rFonts w:cs="Calibri"/>
          <w:sz w:val="24"/>
          <w:szCs w:val="24"/>
        </w:rPr>
      </w:pPr>
      <w:r w:rsidRPr="00386A48">
        <w:rPr>
          <w:rFonts w:cs="Calibri"/>
          <w:sz w:val="24"/>
          <w:szCs w:val="24"/>
        </w:rPr>
        <w:t>5</w:t>
      </w:r>
      <w:r w:rsidR="00562D73" w:rsidRPr="00386A48">
        <w:rPr>
          <w:rFonts w:cs="Calibri"/>
          <w:sz w:val="24"/>
          <w:szCs w:val="24"/>
        </w:rPr>
        <w:t>.- Si existiera Web Corporativa la puesta a disposición de los accionistas de la documentación que tengan derecho a conocer u obtener en relación con una Convocatoria de Junta podrá hacerse mediante su depósito en la misma, bien en la parte pública o en el área privada de</w:t>
      </w:r>
      <w:r w:rsidR="00A556C2" w:rsidRPr="00386A48">
        <w:rPr>
          <w:rFonts w:cs="Calibri"/>
          <w:sz w:val="24"/>
          <w:szCs w:val="24"/>
        </w:rPr>
        <w:t xml:space="preserve"> accionistas </w:t>
      </w:r>
      <w:r w:rsidR="00562D73" w:rsidRPr="00386A48">
        <w:rPr>
          <w:rFonts w:cs="Calibri"/>
          <w:sz w:val="24"/>
          <w:szCs w:val="24"/>
        </w:rPr>
        <w:t>habilitada al efecto. Si se hiciera en el área privada de</w:t>
      </w:r>
      <w:r w:rsidR="00A556C2" w:rsidRPr="00386A48">
        <w:rPr>
          <w:rFonts w:cs="Calibri"/>
          <w:sz w:val="24"/>
          <w:szCs w:val="24"/>
        </w:rPr>
        <w:t xml:space="preserve"> accionistas </w:t>
      </w:r>
      <w:r w:rsidR="00562D73" w:rsidRPr="00386A48">
        <w:rPr>
          <w:rFonts w:cs="Calibri"/>
          <w:sz w:val="24"/>
          <w:szCs w:val="24"/>
        </w:rPr>
        <w:t>se aplicará lo dispuesto en los párrafos 3 y 4 anteriores.</w:t>
      </w:r>
    </w:p>
    <w:p w14:paraId="78774CB3" w14:textId="4B20EF8D" w:rsidR="00CA25D0" w:rsidRPr="00386A48" w:rsidRDefault="00C20EC3" w:rsidP="00232F30">
      <w:pPr>
        <w:suppressAutoHyphens/>
        <w:spacing w:line="240" w:lineRule="auto"/>
        <w:ind w:right="454"/>
        <w:jc w:val="both"/>
        <w:rPr>
          <w:rFonts w:cs="Calibri"/>
          <w:sz w:val="24"/>
          <w:szCs w:val="24"/>
        </w:rPr>
      </w:pPr>
      <w:r w:rsidRPr="00386A48">
        <w:rPr>
          <w:rFonts w:cs="Calibri"/>
          <w:sz w:val="24"/>
          <w:szCs w:val="24"/>
        </w:rPr>
        <w:t>6.- Cuando así lo disponga una norma legal especial se convocará la Junta en la forma que en ella se establezca.</w:t>
      </w:r>
    </w:p>
    <w:p w14:paraId="13C6706E" w14:textId="302B5C21" w:rsidR="00CA25D0" w:rsidRPr="00386A48" w:rsidRDefault="00CA25D0" w:rsidP="00232F30">
      <w:pPr>
        <w:spacing w:line="240" w:lineRule="auto"/>
        <w:jc w:val="both"/>
        <w:rPr>
          <w:rFonts w:cs="Calibri"/>
          <w:b/>
          <w:bCs/>
          <w:sz w:val="24"/>
          <w:szCs w:val="24"/>
        </w:rPr>
      </w:pPr>
      <w:r w:rsidRPr="00386A48">
        <w:rPr>
          <w:rFonts w:cs="Calibri"/>
          <w:b/>
          <w:bCs/>
          <w:sz w:val="24"/>
          <w:szCs w:val="24"/>
        </w:rPr>
        <w:t>ARTÍCULO 14.- JUNTA UNIVERSAL.</w:t>
      </w:r>
    </w:p>
    <w:p w14:paraId="05E6D192" w14:textId="68A449FD" w:rsidR="009A2D05" w:rsidRPr="00386A48" w:rsidRDefault="009A2D05" w:rsidP="00232F30">
      <w:pPr>
        <w:suppressAutoHyphens/>
        <w:spacing w:line="240" w:lineRule="auto"/>
        <w:ind w:right="424"/>
        <w:jc w:val="both"/>
        <w:rPr>
          <w:rFonts w:cs="Calibri"/>
          <w:sz w:val="24"/>
          <w:szCs w:val="24"/>
          <w:lang w:bidi="x-none"/>
        </w:rPr>
      </w:pPr>
      <w:r w:rsidRPr="00386A48">
        <w:rPr>
          <w:rFonts w:cs="Calibri"/>
          <w:sz w:val="24"/>
          <w:szCs w:val="24"/>
        </w:rPr>
        <w:t xml:space="preserve">La Junta de accionistas quedará válidamente constituida para tratar cualquier asunto, sin necesidad de previa convocatoria, siempre que esté presente o representada la totalidad del capital social, y los asistentes acepten, por unanimidad, la celebración de la reunión y el orden del </w:t>
      </w:r>
      <w:r w:rsidR="004845EC" w:rsidRPr="00386A48">
        <w:rPr>
          <w:rFonts w:cs="Calibri"/>
          <w:sz w:val="24"/>
          <w:szCs w:val="24"/>
        </w:rPr>
        <w:t>día</w:t>
      </w:r>
      <w:r w:rsidRPr="00386A48">
        <w:rPr>
          <w:rFonts w:cs="Calibri"/>
          <w:sz w:val="24"/>
          <w:szCs w:val="24"/>
        </w:rPr>
        <w:t xml:space="preserve">. </w:t>
      </w:r>
      <w:r w:rsidR="004845EC" w:rsidRPr="00386A48">
        <w:rPr>
          <w:rFonts w:cs="Calibri"/>
          <w:sz w:val="24"/>
          <w:szCs w:val="24"/>
          <w:lang w:bidi="x-none"/>
        </w:rPr>
        <w:t>Cumpliendo dichos</w:t>
      </w:r>
      <w:r w:rsidRPr="00386A48">
        <w:rPr>
          <w:rFonts w:cs="Calibri"/>
          <w:sz w:val="24"/>
          <w:szCs w:val="24"/>
          <w:lang w:bidi="x-none"/>
        </w:rPr>
        <w:t xml:space="preserve"> requisitos podrán celebrarse juntas </w:t>
      </w:r>
      <w:r w:rsidR="006F44DF" w:rsidRPr="00386A48">
        <w:rPr>
          <w:rFonts w:cs="Calibri"/>
          <w:sz w:val="24"/>
          <w:szCs w:val="24"/>
          <w:lang w:bidi="x-none"/>
        </w:rPr>
        <w:t>universales,</w:t>
      </w:r>
      <w:r w:rsidRPr="00386A48">
        <w:rPr>
          <w:rFonts w:cs="Calibri"/>
          <w:sz w:val="24"/>
          <w:szCs w:val="24"/>
          <w:lang w:bidi="x-none"/>
        </w:rPr>
        <w:t xml:space="preserve"> aunque los concurrentes se encuentren en diferentes sitios geográficos, siempre que los mismos estén interconectados entre sí por videoconferencia u otros medios telemáticos que permitan el reconocimiento e identificación de los asistentes y la permanente comunicación entre ellos.</w:t>
      </w:r>
    </w:p>
    <w:p w14:paraId="7DC5ABC3" w14:textId="7E021EA1" w:rsidR="00A42919" w:rsidRPr="00386A48" w:rsidRDefault="00A42919" w:rsidP="00232F30">
      <w:pPr>
        <w:tabs>
          <w:tab w:val="left" w:pos="426"/>
        </w:tabs>
        <w:suppressAutoHyphens/>
        <w:spacing w:line="240" w:lineRule="auto"/>
        <w:ind w:right="424"/>
        <w:jc w:val="both"/>
        <w:rPr>
          <w:rFonts w:cs="Calibri"/>
          <w:b/>
          <w:bCs/>
          <w:sz w:val="24"/>
          <w:szCs w:val="24"/>
          <w:lang w:bidi="x-none"/>
        </w:rPr>
      </w:pPr>
      <w:r w:rsidRPr="00386A48">
        <w:rPr>
          <w:rFonts w:cs="Calibri"/>
          <w:b/>
          <w:bCs/>
          <w:sz w:val="24"/>
          <w:szCs w:val="24"/>
          <w:lang w:bidi="x-none"/>
        </w:rPr>
        <w:t>ARTÍCULO 1</w:t>
      </w:r>
      <w:r w:rsidR="00A9429B" w:rsidRPr="00386A48">
        <w:rPr>
          <w:rFonts w:cs="Calibri"/>
          <w:b/>
          <w:bCs/>
          <w:sz w:val="24"/>
          <w:szCs w:val="24"/>
          <w:lang w:bidi="x-none"/>
        </w:rPr>
        <w:t>5</w:t>
      </w:r>
      <w:r w:rsidRPr="00386A48">
        <w:rPr>
          <w:rFonts w:cs="Calibri"/>
          <w:b/>
          <w:bCs/>
          <w:sz w:val="24"/>
          <w:szCs w:val="24"/>
          <w:lang w:bidi="x-none"/>
        </w:rPr>
        <w:t>.- ADOPCIÓN DE ACUERDOS POR LA JUNTA POR ESCRITO Y SIN SESIÓN.</w:t>
      </w:r>
    </w:p>
    <w:p w14:paraId="02CEC9DA" w14:textId="6B85FCFA"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1. La Junta de </w:t>
      </w:r>
      <w:r w:rsidR="005F3A9F" w:rsidRPr="00386A48">
        <w:rPr>
          <w:rFonts w:cs="Calibri"/>
          <w:sz w:val="24"/>
          <w:szCs w:val="24"/>
          <w:lang w:bidi="x-none"/>
        </w:rPr>
        <w:t>accionistas</w:t>
      </w:r>
      <w:r w:rsidRPr="00386A48">
        <w:rPr>
          <w:rFonts w:cs="Calibri"/>
          <w:sz w:val="24"/>
          <w:szCs w:val="24"/>
          <w:lang w:bidi="x-none"/>
        </w:rPr>
        <w:t xml:space="preserve"> podrá adoptar acuerdos sin sesión cumpliendo los requisitos y el procedimiento que se establecen a continuación.</w:t>
      </w:r>
    </w:p>
    <w:p w14:paraId="52226997"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2. Requisitos.</w:t>
      </w:r>
    </w:p>
    <w:p w14:paraId="0D39A4F2"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2.1. Que los asuntos sobre los que se recabe el acuerdo de la Junta sean susceptibles de voto simplemente afirmativo o negativo.</w:t>
      </w:r>
    </w:p>
    <w:p w14:paraId="77798F48" w14:textId="323AA2F8"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2.2. Que todos los </w:t>
      </w:r>
      <w:r w:rsidR="004827C1" w:rsidRPr="00386A48">
        <w:rPr>
          <w:rFonts w:cs="Calibri"/>
          <w:sz w:val="24"/>
          <w:szCs w:val="24"/>
          <w:lang w:bidi="x-none"/>
        </w:rPr>
        <w:t>accionistas</w:t>
      </w:r>
      <w:r w:rsidRPr="00386A48">
        <w:rPr>
          <w:rFonts w:cs="Calibri"/>
          <w:sz w:val="24"/>
          <w:szCs w:val="24"/>
          <w:lang w:bidi="x-none"/>
        </w:rPr>
        <w:t xml:space="preserve"> manifiesten su conformidad para la adopción de los acuerdos sin necesidad de sesión.</w:t>
      </w:r>
    </w:p>
    <w:p w14:paraId="0D7AC647"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3. Procedimiento.</w:t>
      </w:r>
    </w:p>
    <w:p w14:paraId="3A1554DB" w14:textId="63B8E48C"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3.1. El Órgano de Administración propondrá a los </w:t>
      </w:r>
      <w:r w:rsidR="004827C1" w:rsidRPr="00386A48">
        <w:rPr>
          <w:rFonts w:cs="Calibri"/>
          <w:sz w:val="24"/>
          <w:szCs w:val="24"/>
          <w:lang w:bidi="x-none"/>
        </w:rPr>
        <w:t>accionistas</w:t>
      </w:r>
      <w:r w:rsidRPr="00386A48">
        <w:rPr>
          <w:rFonts w:cs="Calibri"/>
          <w:sz w:val="24"/>
          <w:szCs w:val="24"/>
          <w:lang w:bidi="x-none"/>
        </w:rPr>
        <w:t xml:space="preserve"> los asuntos sobre los que recabe de la Junta la adopción de acuerdos sin sesión, expresando, si lo estima conveniente, su propuesta de acuerdo sobre cada asunto.</w:t>
      </w:r>
    </w:p>
    <w:p w14:paraId="5F651ED6" w14:textId="1EBDA2DE"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lastRenderedPageBreak/>
        <w:t xml:space="preserve">A dichos efectos remitirá a cada </w:t>
      </w:r>
      <w:r w:rsidR="004827C1" w:rsidRPr="00386A48">
        <w:rPr>
          <w:rFonts w:cs="Calibri"/>
          <w:sz w:val="24"/>
          <w:szCs w:val="24"/>
          <w:lang w:bidi="x-none"/>
        </w:rPr>
        <w:t>accionista</w:t>
      </w:r>
      <w:r w:rsidRPr="00386A48">
        <w:rPr>
          <w:rFonts w:cs="Calibri"/>
          <w:sz w:val="24"/>
          <w:szCs w:val="24"/>
          <w:lang w:bidi="x-none"/>
        </w:rPr>
        <w:t xml:space="preserve"> una comunicación escrita conteniendo esos extremos, acompañada de toda la información necesaria sobre cada asunto.</w:t>
      </w:r>
    </w:p>
    <w:p w14:paraId="455CEA4F" w14:textId="08853CA9"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3.2. Esa comunicación expresará el plazo, no superior a 10 días, para que los </w:t>
      </w:r>
      <w:r w:rsidR="00780BB1" w:rsidRPr="00386A48">
        <w:rPr>
          <w:rFonts w:cs="Calibri"/>
          <w:sz w:val="24"/>
          <w:szCs w:val="24"/>
          <w:lang w:bidi="x-none"/>
        </w:rPr>
        <w:t>accionistas</w:t>
      </w:r>
      <w:r w:rsidRPr="00386A48">
        <w:rPr>
          <w:rFonts w:cs="Calibri"/>
          <w:sz w:val="24"/>
          <w:szCs w:val="24"/>
          <w:lang w:bidi="x-none"/>
        </w:rPr>
        <w:t xml:space="preserve"> manifiesten su conformidad o no a este sistema de adopción de acuerdos, y expresen el sentido de su voto.</w:t>
      </w:r>
    </w:p>
    <w:p w14:paraId="1895A820" w14:textId="12FA123C"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3.3. Si en ese plazo algún </w:t>
      </w:r>
      <w:r w:rsidR="00780BB1" w:rsidRPr="00386A48">
        <w:rPr>
          <w:rFonts w:cs="Calibri"/>
          <w:sz w:val="24"/>
          <w:szCs w:val="24"/>
          <w:lang w:bidi="x-none"/>
        </w:rPr>
        <w:t>accionista</w:t>
      </w:r>
      <w:r w:rsidRPr="00386A48">
        <w:rPr>
          <w:rFonts w:cs="Calibri"/>
          <w:sz w:val="24"/>
          <w:szCs w:val="24"/>
          <w:lang w:bidi="x-none"/>
        </w:rPr>
        <w:t xml:space="preserve"> no hubiera manifestado su conformidad, el procedimiento decaerá, y si todos los </w:t>
      </w:r>
      <w:r w:rsidR="00780BB1" w:rsidRPr="00386A48">
        <w:rPr>
          <w:rFonts w:cs="Calibri"/>
          <w:sz w:val="24"/>
          <w:szCs w:val="24"/>
          <w:lang w:bidi="x-none"/>
        </w:rPr>
        <w:t>accionistas</w:t>
      </w:r>
      <w:r w:rsidRPr="00386A48">
        <w:rPr>
          <w:rFonts w:cs="Calibri"/>
          <w:sz w:val="24"/>
          <w:szCs w:val="24"/>
          <w:lang w:bidi="x-none"/>
        </w:rPr>
        <w:t xml:space="preserve"> hubieran manifestado su conformidad, el procedimiento continuará.</w:t>
      </w:r>
    </w:p>
    <w:p w14:paraId="405F9BC8" w14:textId="3BB615A0"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La expresión por algún </w:t>
      </w:r>
      <w:r w:rsidR="00780BB1" w:rsidRPr="00386A48">
        <w:rPr>
          <w:rFonts w:cs="Calibri"/>
          <w:sz w:val="24"/>
          <w:szCs w:val="24"/>
          <w:lang w:bidi="x-none"/>
        </w:rPr>
        <w:t>accionista</w:t>
      </w:r>
      <w:r w:rsidRPr="00386A48">
        <w:rPr>
          <w:rFonts w:cs="Calibri"/>
          <w:sz w:val="24"/>
          <w:szCs w:val="24"/>
          <w:lang w:bidi="x-none"/>
        </w:rPr>
        <w:t xml:space="preserve"> del sentido de su voto sobre todos o algunos de los asuntos propuestos implicará su conformidad con el procedimiento.</w:t>
      </w:r>
    </w:p>
    <w:p w14:paraId="2EE81E6D" w14:textId="4D39D6A4"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Cuando algún </w:t>
      </w:r>
      <w:r w:rsidR="00780BB1" w:rsidRPr="00386A48">
        <w:rPr>
          <w:rFonts w:cs="Calibri"/>
          <w:sz w:val="24"/>
          <w:szCs w:val="24"/>
          <w:lang w:bidi="x-none"/>
        </w:rPr>
        <w:t>accionista</w:t>
      </w:r>
      <w:r w:rsidRPr="00386A48">
        <w:rPr>
          <w:rFonts w:cs="Calibri"/>
          <w:sz w:val="24"/>
          <w:szCs w:val="24"/>
          <w:lang w:bidi="x-none"/>
        </w:rPr>
        <w:t>, habiendo expresado el sentido de su voto sobre algún asunto propuesto, no lo hiciera sobre otros, se entenderá que se abstiene en relación con ellos.</w:t>
      </w:r>
    </w:p>
    <w:p w14:paraId="19E3FC1D"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3.4. Además de por los medios establecidos en su caso por la legislación aplicable, las comunicaciones previstas en este procedimiento podrán realizarse por escrito físico o electrónico o por cualquier otro medio de comunicación a distancia que garantice debidamente la identidad del sujeto que la realiza, así como la integridad de su contenido.</w:t>
      </w:r>
    </w:p>
    <w:p w14:paraId="5A4BA712"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Si la sociedad tuviera Web Corporativa y dentro de ella hubiera sido creada un área que cumpla con los requisitos del Art. 11 quáter de la Ley de Sociedades de Capital, la adopción de este tipo de acuerdos podrá tener lugar mediante la inserción en dicha área:</w:t>
      </w:r>
    </w:p>
    <w:p w14:paraId="235542C5" w14:textId="77777777" w:rsidR="00A42919" w:rsidRPr="00386A48" w:rsidRDefault="00A42919" w:rsidP="00232F30">
      <w:pPr>
        <w:numPr>
          <w:ilvl w:val="0"/>
          <w:numId w:val="3"/>
        </w:numPr>
        <w:tabs>
          <w:tab w:val="left" w:pos="426"/>
        </w:tabs>
        <w:suppressAutoHyphens/>
        <w:spacing w:line="240" w:lineRule="auto"/>
        <w:ind w:left="0" w:right="424" w:firstLine="426"/>
        <w:jc w:val="both"/>
        <w:rPr>
          <w:rFonts w:cs="Calibri"/>
          <w:sz w:val="24"/>
          <w:szCs w:val="24"/>
          <w:lang w:bidi="x-none"/>
        </w:rPr>
      </w:pPr>
      <w:r w:rsidRPr="00386A48">
        <w:rPr>
          <w:rFonts w:cs="Calibri"/>
          <w:sz w:val="24"/>
          <w:szCs w:val="24"/>
          <w:lang w:bidi="x-none"/>
        </w:rPr>
        <w:t>Por el Órgano de Administración, del documento en formato electrónico conteniendo los asuntos sobre los que se solicita de la Junta la adopción de acuerdos sin sesión, y de la información correspondiente,</w:t>
      </w:r>
    </w:p>
    <w:p w14:paraId="18EF4241" w14:textId="57E3A1FA" w:rsidR="00A42919" w:rsidRPr="00386A48" w:rsidRDefault="00A42919" w:rsidP="00232F30">
      <w:pPr>
        <w:numPr>
          <w:ilvl w:val="0"/>
          <w:numId w:val="3"/>
        </w:numPr>
        <w:tabs>
          <w:tab w:val="left" w:pos="426"/>
        </w:tabs>
        <w:suppressAutoHyphens/>
        <w:spacing w:line="240" w:lineRule="auto"/>
        <w:ind w:left="0" w:right="424" w:firstLine="426"/>
        <w:jc w:val="both"/>
        <w:rPr>
          <w:rFonts w:cs="Calibri"/>
          <w:sz w:val="24"/>
          <w:szCs w:val="24"/>
          <w:lang w:bidi="x-none"/>
        </w:rPr>
      </w:pPr>
      <w:r w:rsidRPr="00386A48">
        <w:rPr>
          <w:rFonts w:cs="Calibri"/>
          <w:sz w:val="24"/>
          <w:szCs w:val="24"/>
          <w:lang w:bidi="x-none"/>
        </w:rPr>
        <w:t xml:space="preserve">Por los </w:t>
      </w:r>
      <w:r w:rsidR="009F09A1" w:rsidRPr="00386A48">
        <w:rPr>
          <w:rFonts w:cs="Calibri"/>
          <w:sz w:val="24"/>
          <w:szCs w:val="24"/>
          <w:lang w:bidi="x-none"/>
        </w:rPr>
        <w:t>accionistas</w:t>
      </w:r>
      <w:r w:rsidRPr="00386A48">
        <w:rPr>
          <w:rFonts w:cs="Calibri"/>
          <w:sz w:val="24"/>
          <w:szCs w:val="24"/>
          <w:lang w:bidi="x-none"/>
        </w:rPr>
        <w:t>, de la conformidad con el procedimiento y el voto sobre aquellos, mediante documentos en formato electrónico conteniéndolos, o por su manifestación de voluntad expresada de otra forma a través de dicha área.</w:t>
      </w:r>
    </w:p>
    <w:p w14:paraId="2DCD846B" w14:textId="45F245F4"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 xml:space="preserve">El Órgano de Administración deberá comunicar por correo electrónico a los </w:t>
      </w:r>
      <w:r w:rsidR="0080656C" w:rsidRPr="00386A48">
        <w:rPr>
          <w:rFonts w:cs="Calibri"/>
          <w:sz w:val="24"/>
          <w:szCs w:val="24"/>
          <w:lang w:bidi="x-none"/>
        </w:rPr>
        <w:t>accionistas</w:t>
      </w:r>
      <w:r w:rsidRPr="00386A48">
        <w:rPr>
          <w:rFonts w:cs="Calibri"/>
          <w:sz w:val="24"/>
          <w:szCs w:val="24"/>
          <w:lang w:bidi="x-none"/>
        </w:rPr>
        <w:t xml:space="preserve"> las referidas inserciones.</w:t>
      </w:r>
    </w:p>
    <w:p w14:paraId="405DB751"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De todas las comunicaciones que se realicen en este procedimiento habrá de quedar constancia.</w:t>
      </w:r>
    </w:p>
    <w:p w14:paraId="664E6BF9" w14:textId="77777777"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4. Acta del procedimiento y en su caso de los acuerdos adoptados.</w:t>
      </w:r>
    </w:p>
    <w:p w14:paraId="69912F95" w14:textId="3E435B26" w:rsidR="00A42919" w:rsidRPr="00386A48" w:rsidRDefault="00A42919" w:rsidP="00232F30">
      <w:pPr>
        <w:tabs>
          <w:tab w:val="left" w:pos="426"/>
        </w:tabs>
        <w:suppressAutoHyphens/>
        <w:spacing w:line="240" w:lineRule="auto"/>
        <w:ind w:right="424"/>
        <w:jc w:val="both"/>
        <w:rPr>
          <w:rFonts w:cs="Calibri"/>
          <w:sz w:val="24"/>
          <w:szCs w:val="24"/>
          <w:lang w:bidi="x-none"/>
        </w:rPr>
      </w:pPr>
      <w:r w:rsidRPr="00386A48">
        <w:rPr>
          <w:rFonts w:cs="Calibri"/>
          <w:sz w:val="24"/>
          <w:szCs w:val="24"/>
          <w:lang w:bidi="x-none"/>
        </w:rPr>
        <w:t>Según lo previsto en el </w:t>
      </w:r>
      <w:hyperlink r:id="rId12" w:anchor="a100" w:tgtFrame="_blank" w:history="1">
        <w:r w:rsidRPr="00386A48">
          <w:rPr>
            <w:rFonts w:cs="Calibri"/>
            <w:color w:val="0000FF"/>
            <w:sz w:val="24"/>
            <w:szCs w:val="24"/>
            <w:u w:val="single"/>
            <w:lang w:bidi="x-none"/>
          </w:rPr>
          <w:t>artículo 100 del Reglamento del Registro Mercantil</w:t>
        </w:r>
      </w:hyperlink>
      <w:r w:rsidRPr="00386A48">
        <w:rPr>
          <w:rFonts w:cs="Calibri"/>
          <w:sz w:val="24"/>
          <w:szCs w:val="24"/>
          <w:lang w:bidi="x-none"/>
        </w:rPr>
        <w:t xml:space="preserve">, las personas con facultad de certificar en la sociedad dejarán constancia en acta del procedimiento seguido y de los acuerdos adoptados en su caso, expresando la identidad de los </w:t>
      </w:r>
      <w:r w:rsidR="0080656C" w:rsidRPr="00386A48">
        <w:rPr>
          <w:rFonts w:cs="Calibri"/>
          <w:sz w:val="24"/>
          <w:szCs w:val="24"/>
          <w:lang w:bidi="x-none"/>
        </w:rPr>
        <w:t>accionistas</w:t>
      </w:r>
      <w:r w:rsidRPr="00386A48">
        <w:rPr>
          <w:rFonts w:cs="Calibri"/>
          <w:sz w:val="24"/>
          <w:szCs w:val="24"/>
          <w:lang w:bidi="x-none"/>
        </w:rPr>
        <w:t xml:space="preserve">, la conformidad de todos ellos con el procedimiento, el sistema utilizado para formar la voluntad de la Junta, y el voto emitido por cada </w:t>
      </w:r>
      <w:r w:rsidR="0080656C" w:rsidRPr="00386A48">
        <w:rPr>
          <w:rFonts w:cs="Calibri"/>
          <w:sz w:val="24"/>
          <w:szCs w:val="24"/>
          <w:lang w:bidi="x-none"/>
        </w:rPr>
        <w:lastRenderedPageBreak/>
        <w:t>accionista</w:t>
      </w:r>
      <w:r w:rsidRPr="00386A48">
        <w:rPr>
          <w:rFonts w:cs="Calibri"/>
          <w:sz w:val="24"/>
          <w:szCs w:val="24"/>
          <w:lang w:bidi="x-none"/>
        </w:rPr>
        <w:t>. Se considerará que los acuerdos han sido adoptados en el lugar del domicilio social y en la fecha de recepción del último de los votos emitidos.</w:t>
      </w:r>
    </w:p>
    <w:p w14:paraId="56D353AC" w14:textId="5DE87263" w:rsidR="00A42919" w:rsidRPr="00386A48" w:rsidRDefault="00A42919" w:rsidP="00232F30">
      <w:pPr>
        <w:suppressAutoHyphens/>
        <w:spacing w:line="240" w:lineRule="auto"/>
        <w:ind w:right="454"/>
        <w:jc w:val="both"/>
        <w:rPr>
          <w:rFonts w:cs="Calibri"/>
          <w:b/>
          <w:sz w:val="24"/>
          <w:szCs w:val="24"/>
        </w:rPr>
      </w:pPr>
      <w:r w:rsidRPr="00386A48">
        <w:rPr>
          <w:rFonts w:cs="Calibri"/>
          <w:b/>
          <w:sz w:val="24"/>
          <w:szCs w:val="24"/>
        </w:rPr>
        <w:t>ARTÍCULO 1</w:t>
      </w:r>
      <w:r w:rsidR="00A9429B" w:rsidRPr="00386A48">
        <w:rPr>
          <w:rFonts w:cs="Calibri"/>
          <w:b/>
          <w:sz w:val="24"/>
          <w:szCs w:val="24"/>
        </w:rPr>
        <w:t>6</w:t>
      </w:r>
      <w:r w:rsidRPr="00386A48">
        <w:rPr>
          <w:rFonts w:cs="Calibri"/>
          <w:b/>
          <w:sz w:val="24"/>
          <w:szCs w:val="24"/>
        </w:rPr>
        <w:t>.- LUGAR DE CELEBRACIÓN DE LA JUNTA. ASISTENCIA A LA MISMA POR MEDIOS TELEMÁTICOS.</w:t>
      </w:r>
    </w:p>
    <w:p w14:paraId="043DE1B4" w14:textId="77777777" w:rsidR="00A42919" w:rsidRPr="00386A48" w:rsidRDefault="00A42919" w:rsidP="00232F30">
      <w:pPr>
        <w:suppressAutoHyphens/>
        <w:spacing w:line="240" w:lineRule="auto"/>
        <w:ind w:right="454"/>
        <w:jc w:val="both"/>
        <w:rPr>
          <w:rFonts w:cs="Calibri"/>
          <w:sz w:val="24"/>
          <w:szCs w:val="24"/>
        </w:rPr>
      </w:pPr>
      <w:r w:rsidRPr="00386A48">
        <w:rPr>
          <w:rFonts w:cs="Calibri"/>
          <w:sz w:val="24"/>
          <w:szCs w:val="24"/>
        </w:rPr>
        <w:t>1.- La Junta General se celebrará en el término municipal donde la sociedad tenga su domicilio. Si en la convocatoria no figurase el lugar de celebración, se entenderá que la Junta ha sido convocada para su celebración en el domicilio social.</w:t>
      </w:r>
    </w:p>
    <w:p w14:paraId="5508764E" w14:textId="11677809" w:rsidR="00A42919" w:rsidRPr="00386A48" w:rsidRDefault="00A42919" w:rsidP="00232F30">
      <w:pPr>
        <w:suppressAutoHyphens/>
        <w:spacing w:line="240" w:lineRule="auto"/>
        <w:ind w:right="454"/>
        <w:jc w:val="both"/>
        <w:rPr>
          <w:rFonts w:cs="Calibri"/>
          <w:sz w:val="24"/>
          <w:szCs w:val="24"/>
        </w:rPr>
      </w:pPr>
      <w:bookmarkStart w:id="2" w:name="_Hlk516208567"/>
      <w:r w:rsidRPr="00386A48">
        <w:rPr>
          <w:rFonts w:cs="Calibri"/>
          <w:sz w:val="24"/>
          <w:szCs w:val="24"/>
        </w:rPr>
        <w:t xml:space="preserve">2.- </w:t>
      </w:r>
      <w:bookmarkStart w:id="3" w:name="_Hlk37528786"/>
      <w:r w:rsidRPr="00386A48">
        <w:rPr>
          <w:rFonts w:cs="Calibri"/>
          <w:sz w:val="24"/>
          <w:szCs w:val="24"/>
        </w:rPr>
        <w:t xml:space="preserve">La asistencia a la Junta General podrá realizarse, o acudiendo al lugar en que vaya a celebrarse la </w:t>
      </w:r>
      <w:r w:rsidR="00244B0B" w:rsidRPr="00386A48">
        <w:rPr>
          <w:rFonts w:cs="Calibri"/>
          <w:sz w:val="24"/>
          <w:szCs w:val="24"/>
        </w:rPr>
        <w:t>reunión o</w:t>
      </w:r>
      <w:r w:rsidRPr="00386A48">
        <w:rPr>
          <w:rFonts w:cs="Calibri"/>
          <w:sz w:val="24"/>
          <w:szCs w:val="24"/>
        </w:rPr>
        <w:t xml:space="preserve"> por medios telemáticos. Para ello, en la convocatoria se especificarán los medios a utilizar, que deberán </w:t>
      </w:r>
      <w:bookmarkStart w:id="4" w:name="_Hlk516209021"/>
      <w:r w:rsidRPr="00386A48">
        <w:rPr>
          <w:rFonts w:cs="Calibri"/>
          <w:sz w:val="24"/>
          <w:szCs w:val="24"/>
        </w:rPr>
        <w:t xml:space="preserve">garantizar el reconocimiento e identificación de los asistentes y la permanente comunicación entre ellos, así como los plazos, formas y modos de ejercicio de los derechos de los </w:t>
      </w:r>
      <w:r w:rsidR="008C741B" w:rsidRPr="00386A48">
        <w:rPr>
          <w:rFonts w:cs="Calibri"/>
          <w:sz w:val="24"/>
          <w:szCs w:val="24"/>
        </w:rPr>
        <w:t>accionista</w:t>
      </w:r>
      <w:r w:rsidRPr="00386A48">
        <w:rPr>
          <w:rFonts w:cs="Calibri"/>
          <w:sz w:val="24"/>
          <w:szCs w:val="24"/>
        </w:rPr>
        <w:t>s previstos por los Administradores para permitir el ordenado desarrollo de la junta.</w:t>
      </w:r>
    </w:p>
    <w:bookmarkEnd w:id="2"/>
    <w:bookmarkEnd w:id="3"/>
    <w:bookmarkEnd w:id="4"/>
    <w:p w14:paraId="40AF65DA" w14:textId="6A554F7F" w:rsidR="00A42919" w:rsidRPr="00386A48" w:rsidRDefault="00A42919" w:rsidP="00232F30">
      <w:pPr>
        <w:suppressAutoHyphens/>
        <w:spacing w:line="240" w:lineRule="auto"/>
        <w:ind w:right="454"/>
        <w:jc w:val="both"/>
        <w:rPr>
          <w:rFonts w:cs="Calibri"/>
          <w:sz w:val="24"/>
          <w:szCs w:val="24"/>
        </w:rPr>
      </w:pPr>
      <w:r w:rsidRPr="00386A48">
        <w:rPr>
          <w:rFonts w:cs="Calibri"/>
          <w:sz w:val="24"/>
          <w:szCs w:val="24"/>
        </w:rPr>
        <w:t>3.- Los asistentes en cualquiera de esas formas se considerarán como siéndolo a una única reunión, que se entenderá celebrada donde radique el lugar principal o, en su defecto, en el domicilio social.</w:t>
      </w:r>
    </w:p>
    <w:p w14:paraId="09445AB6" w14:textId="1BC13AF9" w:rsidR="00AD1419" w:rsidRPr="00386A48" w:rsidRDefault="0083515B" w:rsidP="00232F30">
      <w:pPr>
        <w:suppressAutoHyphens/>
        <w:spacing w:line="240" w:lineRule="auto"/>
        <w:ind w:right="454"/>
        <w:jc w:val="both"/>
        <w:rPr>
          <w:rFonts w:cs="Calibri"/>
          <w:b/>
          <w:sz w:val="24"/>
          <w:szCs w:val="24"/>
        </w:rPr>
      </w:pPr>
      <w:r w:rsidRPr="00386A48">
        <w:rPr>
          <w:rFonts w:cs="Calibri"/>
          <w:b/>
          <w:sz w:val="24"/>
          <w:szCs w:val="24"/>
        </w:rPr>
        <w:t>ARTÍCULO</w:t>
      </w:r>
      <w:r w:rsidR="00737782" w:rsidRPr="00386A48">
        <w:rPr>
          <w:rFonts w:cs="Calibri"/>
          <w:b/>
          <w:sz w:val="24"/>
          <w:szCs w:val="24"/>
        </w:rPr>
        <w:t xml:space="preserve"> 1</w:t>
      </w:r>
      <w:r w:rsidR="0095222E" w:rsidRPr="00386A48">
        <w:rPr>
          <w:rFonts w:cs="Calibri"/>
          <w:b/>
          <w:sz w:val="24"/>
          <w:szCs w:val="24"/>
        </w:rPr>
        <w:t>7</w:t>
      </w:r>
      <w:r w:rsidR="00737782" w:rsidRPr="00386A48">
        <w:rPr>
          <w:rFonts w:cs="Calibri"/>
          <w:b/>
          <w:sz w:val="24"/>
          <w:szCs w:val="24"/>
        </w:rPr>
        <w:t>.</w:t>
      </w:r>
      <w:r w:rsidR="00562D73" w:rsidRPr="00386A48">
        <w:rPr>
          <w:rFonts w:cs="Calibri"/>
          <w:b/>
          <w:sz w:val="24"/>
          <w:szCs w:val="24"/>
        </w:rPr>
        <w:t xml:space="preserve">- </w:t>
      </w:r>
      <w:r w:rsidR="00AD1419" w:rsidRPr="00386A48">
        <w:rPr>
          <w:rFonts w:cs="Calibri"/>
          <w:b/>
          <w:sz w:val="24"/>
          <w:szCs w:val="24"/>
        </w:rPr>
        <w:t xml:space="preserve">REPRESENTACIÓN EN LAS JUNTAS GENERALES DE </w:t>
      </w:r>
      <w:r w:rsidR="008C741B" w:rsidRPr="00386A48">
        <w:rPr>
          <w:rFonts w:cs="Calibri"/>
          <w:b/>
          <w:sz w:val="24"/>
          <w:szCs w:val="24"/>
        </w:rPr>
        <w:t>ACCIONISTA</w:t>
      </w:r>
      <w:r w:rsidR="00AD1419" w:rsidRPr="00386A48">
        <w:rPr>
          <w:rFonts w:cs="Calibri"/>
          <w:b/>
          <w:sz w:val="24"/>
          <w:szCs w:val="24"/>
        </w:rPr>
        <w:t>S.</w:t>
      </w:r>
    </w:p>
    <w:p w14:paraId="1E58B27D" w14:textId="0F4F2089" w:rsidR="00AD1419" w:rsidRPr="00386A48" w:rsidRDefault="00AD1419" w:rsidP="00232F30">
      <w:pPr>
        <w:suppressAutoHyphens/>
        <w:spacing w:line="240" w:lineRule="auto"/>
        <w:ind w:right="454"/>
        <w:jc w:val="both"/>
        <w:rPr>
          <w:rFonts w:cs="Calibri"/>
          <w:sz w:val="24"/>
          <w:szCs w:val="24"/>
        </w:rPr>
      </w:pPr>
      <w:r w:rsidRPr="00386A48">
        <w:rPr>
          <w:rFonts w:cs="Calibri"/>
          <w:sz w:val="24"/>
          <w:szCs w:val="24"/>
        </w:rPr>
        <w:t xml:space="preserve">1.- Todo </w:t>
      </w:r>
      <w:r w:rsidR="008C741B" w:rsidRPr="00386A48">
        <w:rPr>
          <w:rFonts w:cs="Calibri"/>
          <w:sz w:val="24"/>
          <w:szCs w:val="24"/>
        </w:rPr>
        <w:t>accionista</w:t>
      </w:r>
      <w:r w:rsidRPr="00386A48">
        <w:rPr>
          <w:rFonts w:cs="Calibri"/>
          <w:sz w:val="24"/>
          <w:szCs w:val="24"/>
        </w:rPr>
        <w:t xml:space="preserve"> podrá ser representado por cualquier persona, sea o no </w:t>
      </w:r>
      <w:r w:rsidR="00D171AD" w:rsidRPr="00386A48">
        <w:rPr>
          <w:rFonts w:cs="Calibri"/>
          <w:sz w:val="24"/>
          <w:szCs w:val="24"/>
        </w:rPr>
        <w:t>accionista</w:t>
      </w:r>
      <w:r w:rsidRPr="00386A48">
        <w:rPr>
          <w:rFonts w:cs="Calibri"/>
          <w:sz w:val="24"/>
          <w:szCs w:val="24"/>
        </w:rPr>
        <w:t xml:space="preserve">, en las Juntas Generales de </w:t>
      </w:r>
      <w:r w:rsidR="008C741B" w:rsidRPr="00386A48">
        <w:rPr>
          <w:rFonts w:cs="Calibri"/>
          <w:sz w:val="24"/>
          <w:szCs w:val="24"/>
        </w:rPr>
        <w:t>accionista</w:t>
      </w:r>
      <w:r w:rsidRPr="00386A48">
        <w:rPr>
          <w:rFonts w:cs="Calibri"/>
          <w:sz w:val="24"/>
          <w:szCs w:val="24"/>
        </w:rPr>
        <w:t>s.</w:t>
      </w:r>
    </w:p>
    <w:p w14:paraId="4BC42BFE" w14:textId="35BB0EDF" w:rsidR="00AD1419" w:rsidRPr="00386A48" w:rsidRDefault="00AD1419" w:rsidP="00232F30">
      <w:pPr>
        <w:suppressAutoHyphens/>
        <w:spacing w:line="240" w:lineRule="auto"/>
        <w:ind w:right="454"/>
        <w:jc w:val="both"/>
        <w:rPr>
          <w:rFonts w:cs="Calibri"/>
          <w:sz w:val="24"/>
          <w:szCs w:val="24"/>
        </w:rPr>
      </w:pPr>
      <w:r w:rsidRPr="00386A48">
        <w:rPr>
          <w:rFonts w:cs="Calibri"/>
          <w:sz w:val="24"/>
          <w:szCs w:val="24"/>
        </w:rPr>
        <w:t xml:space="preserve">Además de por los medios establecidos en su caso por la legislación aplicable, la representación podrá conferirse por escrito físico o electrónico o por cualquier otro medio de comunicación a distancia que garantice debidamente la identidad del </w:t>
      </w:r>
      <w:r w:rsidR="001B0A2E" w:rsidRPr="00386A48">
        <w:rPr>
          <w:rFonts w:cs="Calibri"/>
          <w:sz w:val="24"/>
          <w:szCs w:val="24"/>
        </w:rPr>
        <w:t>accionista</w:t>
      </w:r>
      <w:r w:rsidRPr="00386A48">
        <w:rPr>
          <w:rFonts w:cs="Calibri"/>
          <w:sz w:val="24"/>
          <w:szCs w:val="24"/>
        </w:rPr>
        <w:t xml:space="preserve"> que la otorga. </w:t>
      </w:r>
      <w:r w:rsidR="00F31E3A" w:rsidRPr="00386A48">
        <w:rPr>
          <w:rFonts w:cs="Calibri"/>
          <w:sz w:val="24"/>
          <w:szCs w:val="24"/>
        </w:rPr>
        <w:t>D</w:t>
      </w:r>
      <w:r w:rsidRPr="00386A48">
        <w:rPr>
          <w:rFonts w:cs="Calibri"/>
          <w:sz w:val="24"/>
          <w:szCs w:val="24"/>
        </w:rPr>
        <w:t>eberá ser especial para cada Junta.</w:t>
      </w:r>
    </w:p>
    <w:p w14:paraId="3FD88D29" w14:textId="2A7B8306" w:rsidR="00AD1419" w:rsidRPr="00386A48" w:rsidRDefault="00AD1419" w:rsidP="00232F30">
      <w:pPr>
        <w:suppressAutoHyphens/>
        <w:spacing w:line="240" w:lineRule="auto"/>
        <w:ind w:right="454"/>
        <w:jc w:val="both"/>
        <w:rPr>
          <w:rFonts w:cs="Calibri"/>
          <w:iCs/>
          <w:sz w:val="24"/>
          <w:szCs w:val="24"/>
          <w:lang w:bidi="x-none"/>
        </w:rPr>
      </w:pPr>
      <w:r w:rsidRPr="00386A48">
        <w:rPr>
          <w:rFonts w:cs="Calibri"/>
          <w:sz w:val="24"/>
          <w:szCs w:val="24"/>
        </w:rPr>
        <w:t xml:space="preserve">2.- Si existiera el área privada de </w:t>
      </w:r>
      <w:r w:rsidR="006E20A6" w:rsidRPr="00386A48">
        <w:rPr>
          <w:rFonts w:cs="Calibri"/>
          <w:sz w:val="24"/>
          <w:szCs w:val="24"/>
        </w:rPr>
        <w:t>accionistas</w:t>
      </w:r>
      <w:r w:rsidRPr="00386A48">
        <w:rPr>
          <w:rFonts w:cs="Calibri"/>
          <w:sz w:val="24"/>
          <w:szCs w:val="24"/>
        </w:rPr>
        <w:t xml:space="preserve"> dentro de la Web Corporativa, la representación podrá otorgarse por el </w:t>
      </w:r>
      <w:bookmarkStart w:id="5" w:name="_Hlk38040671"/>
      <w:r w:rsidR="006E20A6" w:rsidRPr="00386A48">
        <w:rPr>
          <w:rFonts w:cs="Calibri"/>
          <w:sz w:val="24"/>
          <w:szCs w:val="24"/>
        </w:rPr>
        <w:t>accionista</w:t>
      </w:r>
      <w:r w:rsidRPr="00386A48">
        <w:rPr>
          <w:rFonts w:cs="Calibri"/>
          <w:sz w:val="24"/>
          <w:szCs w:val="24"/>
        </w:rPr>
        <w:t xml:space="preserve"> </w:t>
      </w:r>
      <w:bookmarkEnd w:id="5"/>
      <w:r w:rsidRPr="00386A48">
        <w:rPr>
          <w:rFonts w:cs="Calibri"/>
          <w:sz w:val="24"/>
          <w:szCs w:val="24"/>
        </w:rPr>
        <w:t xml:space="preserve">mediante el depósito en la misma, utilizando su </w:t>
      </w:r>
      <w:r w:rsidR="006E20A6" w:rsidRPr="00386A48">
        <w:rPr>
          <w:rFonts w:cs="Calibri"/>
          <w:sz w:val="24"/>
          <w:szCs w:val="24"/>
        </w:rPr>
        <w:t>sistema</w:t>
      </w:r>
      <w:r w:rsidRPr="00386A48">
        <w:rPr>
          <w:rFonts w:cs="Calibri"/>
          <w:sz w:val="24"/>
          <w:szCs w:val="24"/>
        </w:rPr>
        <w:t xml:space="preserve"> de identificación, del documento en formato electrónico conteniendo el escrito de representación, el</w:t>
      </w:r>
      <w:r w:rsidRPr="00386A48">
        <w:rPr>
          <w:rFonts w:cs="Calibri"/>
          <w:iCs/>
          <w:sz w:val="24"/>
          <w:szCs w:val="24"/>
          <w:lang w:bidi="x-none"/>
        </w:rPr>
        <w:t xml:space="preserve"> cual se considerará como suscrito por el </w:t>
      </w:r>
      <w:r w:rsidR="006A42A8" w:rsidRPr="00386A48">
        <w:rPr>
          <w:rFonts w:cs="Calibri"/>
          <w:iCs/>
          <w:sz w:val="24"/>
          <w:szCs w:val="24"/>
          <w:lang w:bidi="x-none"/>
        </w:rPr>
        <w:t>accionista</w:t>
      </w:r>
      <w:r w:rsidRPr="00386A48">
        <w:rPr>
          <w:rFonts w:cs="Calibri"/>
          <w:iCs/>
          <w:sz w:val="24"/>
          <w:szCs w:val="24"/>
          <w:lang w:bidi="x-none"/>
        </w:rPr>
        <w:t xml:space="preserve">, o por su manifestación de voluntad expresada de otra forma a través de dicha área. </w:t>
      </w:r>
    </w:p>
    <w:p w14:paraId="71AC2838" w14:textId="069A363F" w:rsidR="00AD1419" w:rsidRPr="00386A48" w:rsidRDefault="00AD1419" w:rsidP="00232F30">
      <w:pPr>
        <w:suppressAutoHyphens/>
        <w:spacing w:line="240" w:lineRule="auto"/>
        <w:ind w:right="454"/>
        <w:jc w:val="both"/>
        <w:rPr>
          <w:rFonts w:cs="Calibri"/>
          <w:sz w:val="24"/>
          <w:szCs w:val="24"/>
        </w:rPr>
      </w:pPr>
      <w:r w:rsidRPr="00386A48">
        <w:rPr>
          <w:rFonts w:cs="Calibri"/>
          <w:sz w:val="24"/>
          <w:szCs w:val="24"/>
        </w:rPr>
        <w:t xml:space="preserve">.3.- La representación es siempre revocable y se entenderá automáticamente revocada por la presencia, física o telemática, del </w:t>
      </w:r>
      <w:r w:rsidR="006A42A8" w:rsidRPr="00386A48">
        <w:rPr>
          <w:rFonts w:cs="Calibri"/>
          <w:sz w:val="24"/>
          <w:szCs w:val="24"/>
        </w:rPr>
        <w:t xml:space="preserve">accionista </w:t>
      </w:r>
      <w:r w:rsidRPr="00386A48">
        <w:rPr>
          <w:rFonts w:cs="Calibri"/>
          <w:sz w:val="24"/>
          <w:szCs w:val="24"/>
        </w:rPr>
        <w:t>en la Junta o por el voto a distancia emitido por él antes o después de otorgar la representación. En caso de otorgarse varias representaciones prevalecerá la recibida en último lugar.</w:t>
      </w:r>
    </w:p>
    <w:p w14:paraId="1A8F479E" w14:textId="687F48A1" w:rsidR="00562D73" w:rsidRPr="00386A48" w:rsidRDefault="0083515B" w:rsidP="00232F30">
      <w:pPr>
        <w:spacing w:line="240" w:lineRule="auto"/>
        <w:jc w:val="both"/>
        <w:rPr>
          <w:rFonts w:cs="Calibri"/>
          <w:sz w:val="24"/>
          <w:szCs w:val="24"/>
        </w:rPr>
      </w:pPr>
      <w:r w:rsidRPr="00386A48">
        <w:rPr>
          <w:rFonts w:cs="Calibri"/>
          <w:b/>
          <w:sz w:val="24"/>
          <w:szCs w:val="24"/>
        </w:rPr>
        <w:t>ARTÍCULO</w:t>
      </w:r>
      <w:r w:rsidR="00737782" w:rsidRPr="00386A48">
        <w:rPr>
          <w:rFonts w:cs="Calibri"/>
          <w:b/>
          <w:sz w:val="24"/>
          <w:szCs w:val="24"/>
        </w:rPr>
        <w:t xml:space="preserve"> 1</w:t>
      </w:r>
      <w:r w:rsidR="00A4658B" w:rsidRPr="00386A48">
        <w:rPr>
          <w:rFonts w:cs="Calibri"/>
          <w:b/>
          <w:sz w:val="24"/>
          <w:szCs w:val="24"/>
        </w:rPr>
        <w:t>8</w:t>
      </w:r>
      <w:r w:rsidR="00737782" w:rsidRPr="00386A48">
        <w:rPr>
          <w:rFonts w:cs="Calibri"/>
          <w:b/>
          <w:sz w:val="24"/>
          <w:szCs w:val="24"/>
        </w:rPr>
        <w:t>.</w:t>
      </w:r>
      <w:r w:rsidR="00562D73" w:rsidRPr="00386A48">
        <w:rPr>
          <w:rFonts w:cs="Calibri"/>
          <w:b/>
          <w:sz w:val="24"/>
          <w:szCs w:val="24"/>
        </w:rPr>
        <w:t xml:space="preserve">- VOTO A DISTANCIA </w:t>
      </w:r>
      <w:r w:rsidR="00D77ED0" w:rsidRPr="00386A48">
        <w:rPr>
          <w:rFonts w:cs="Calibri"/>
          <w:b/>
          <w:sz w:val="24"/>
          <w:szCs w:val="24"/>
        </w:rPr>
        <w:t>ANTICIPADO</w:t>
      </w:r>
      <w:r w:rsidR="0065558B" w:rsidRPr="00386A48">
        <w:rPr>
          <w:rFonts w:cs="Calibri"/>
          <w:b/>
          <w:sz w:val="24"/>
          <w:szCs w:val="24"/>
        </w:rPr>
        <w:t xml:space="preserve"> </w:t>
      </w:r>
      <w:r w:rsidR="00E268D8" w:rsidRPr="00386A48">
        <w:rPr>
          <w:rFonts w:cs="Calibri"/>
          <w:b/>
          <w:sz w:val="24"/>
          <w:szCs w:val="24"/>
        </w:rPr>
        <w:t>EN LAS JUNTAS GENERALES</w:t>
      </w:r>
      <w:r w:rsidR="00295F61" w:rsidRPr="00386A48">
        <w:rPr>
          <w:rFonts w:cs="Calibri"/>
          <w:b/>
          <w:sz w:val="24"/>
          <w:szCs w:val="24"/>
        </w:rPr>
        <w:t xml:space="preserve"> CONVOCADAS</w:t>
      </w:r>
      <w:r w:rsidR="00E268D8" w:rsidRPr="00386A48">
        <w:rPr>
          <w:rFonts w:cs="Calibri"/>
          <w:b/>
          <w:sz w:val="24"/>
          <w:szCs w:val="24"/>
        </w:rPr>
        <w:t>.</w:t>
      </w:r>
    </w:p>
    <w:p w14:paraId="05BB3CA9" w14:textId="6F4A08F8" w:rsidR="00562D73" w:rsidRPr="00386A48" w:rsidRDefault="00562D73" w:rsidP="00232F30">
      <w:pPr>
        <w:spacing w:line="240" w:lineRule="auto"/>
        <w:jc w:val="both"/>
        <w:rPr>
          <w:rFonts w:cs="Calibri"/>
          <w:sz w:val="24"/>
          <w:szCs w:val="24"/>
        </w:rPr>
      </w:pPr>
      <w:r w:rsidRPr="00386A48">
        <w:rPr>
          <w:rFonts w:cs="Calibri"/>
          <w:sz w:val="24"/>
          <w:szCs w:val="24"/>
        </w:rPr>
        <w:t xml:space="preserve">1.- Los </w:t>
      </w:r>
      <w:r w:rsidR="004B5FFF" w:rsidRPr="00386A48">
        <w:rPr>
          <w:rFonts w:cs="Calibri"/>
          <w:sz w:val="24"/>
          <w:szCs w:val="24"/>
        </w:rPr>
        <w:t xml:space="preserve">accionistas </w:t>
      </w:r>
      <w:r w:rsidRPr="00386A48">
        <w:rPr>
          <w:rFonts w:cs="Calibri"/>
          <w:sz w:val="24"/>
          <w:szCs w:val="24"/>
        </w:rPr>
        <w:t xml:space="preserve">podrán emitir su voto sobre </w:t>
      </w:r>
      <w:r w:rsidR="00ED5DC2" w:rsidRPr="00386A48">
        <w:rPr>
          <w:rFonts w:cs="Calibri"/>
          <w:sz w:val="24"/>
          <w:szCs w:val="24"/>
        </w:rPr>
        <w:t xml:space="preserve">los puntos o asuntos contenidos </w:t>
      </w:r>
      <w:r w:rsidRPr="00386A48">
        <w:rPr>
          <w:rFonts w:cs="Calibri"/>
          <w:sz w:val="24"/>
          <w:szCs w:val="24"/>
        </w:rPr>
        <w:t xml:space="preserve">en el Orden del Día de la convocatoria de una Junta general de </w:t>
      </w:r>
      <w:r w:rsidR="004B5FFF" w:rsidRPr="00386A48">
        <w:rPr>
          <w:rFonts w:cs="Calibri"/>
          <w:sz w:val="24"/>
          <w:szCs w:val="24"/>
        </w:rPr>
        <w:t xml:space="preserve">accionistas </w:t>
      </w:r>
      <w:r w:rsidR="008B5366" w:rsidRPr="00386A48">
        <w:rPr>
          <w:rFonts w:cs="Calibri"/>
          <w:sz w:val="24"/>
          <w:szCs w:val="24"/>
        </w:rPr>
        <w:t>remitiéndolo</w:t>
      </w:r>
      <w:r w:rsidRPr="00386A48">
        <w:rPr>
          <w:rFonts w:cs="Calibri"/>
          <w:sz w:val="24"/>
          <w:szCs w:val="24"/>
        </w:rPr>
        <w:t xml:space="preserve">, antes de su celebración, </w:t>
      </w:r>
      <w:r w:rsidR="000E6C58" w:rsidRPr="00386A48">
        <w:rPr>
          <w:rFonts w:cs="Calibri"/>
          <w:sz w:val="24"/>
          <w:szCs w:val="24"/>
        </w:rPr>
        <w:t>además de por los medios establecidos en su caso por la legislación aplicable,</w:t>
      </w:r>
      <w:r w:rsidR="00983991" w:rsidRPr="00386A48">
        <w:rPr>
          <w:sz w:val="24"/>
          <w:szCs w:val="24"/>
        </w:rPr>
        <w:t xml:space="preserve"> </w:t>
      </w:r>
      <w:r w:rsidR="00983991" w:rsidRPr="00386A48">
        <w:rPr>
          <w:rFonts w:cs="Calibri"/>
          <w:sz w:val="24"/>
          <w:szCs w:val="24"/>
        </w:rPr>
        <w:t xml:space="preserve">por escrito físico o electrónico o por cualquier otro medio de comunicación a </w:t>
      </w:r>
      <w:r w:rsidR="00983991" w:rsidRPr="00386A48">
        <w:rPr>
          <w:rFonts w:cs="Calibri"/>
          <w:sz w:val="24"/>
          <w:szCs w:val="24"/>
        </w:rPr>
        <w:lastRenderedPageBreak/>
        <w:t>distancia que garantice debidamente la identidad del accionista que lo emite</w:t>
      </w:r>
      <w:r w:rsidR="00F30099" w:rsidRPr="00386A48">
        <w:rPr>
          <w:rFonts w:cs="Calibri"/>
          <w:sz w:val="24"/>
          <w:szCs w:val="24"/>
        </w:rPr>
        <w:t>.</w:t>
      </w:r>
      <w:r w:rsidRPr="00386A48">
        <w:rPr>
          <w:rFonts w:cs="Calibri"/>
          <w:sz w:val="24"/>
          <w:szCs w:val="24"/>
        </w:rPr>
        <w:t xml:space="preserve"> En </w:t>
      </w:r>
      <w:r w:rsidR="00F30099" w:rsidRPr="00386A48">
        <w:rPr>
          <w:rFonts w:cs="Calibri"/>
          <w:sz w:val="24"/>
          <w:szCs w:val="24"/>
        </w:rPr>
        <w:t>él,</w:t>
      </w:r>
      <w:r w:rsidRPr="00386A48">
        <w:rPr>
          <w:rFonts w:cs="Calibri"/>
          <w:sz w:val="24"/>
          <w:szCs w:val="24"/>
        </w:rPr>
        <w:t xml:space="preserve"> el </w:t>
      </w:r>
      <w:r w:rsidR="004B5FFF" w:rsidRPr="00386A48">
        <w:rPr>
          <w:rFonts w:cs="Calibri"/>
          <w:sz w:val="24"/>
          <w:szCs w:val="24"/>
        </w:rPr>
        <w:t xml:space="preserve">accionista </w:t>
      </w:r>
      <w:r w:rsidRPr="00386A48">
        <w:rPr>
          <w:rFonts w:cs="Calibri"/>
          <w:sz w:val="24"/>
          <w:szCs w:val="24"/>
        </w:rPr>
        <w:t>deberá manifestar el sentido de su voto separadamente sobre cada uno de los puntos o asuntos comprendidos en el Orden del Día de la Junta de que se trate. Caso de no hacerlo sobre alguno o algunos se entenderá que se abstiene en relación con ellos.</w:t>
      </w:r>
    </w:p>
    <w:p w14:paraId="7B12E513" w14:textId="7F820E8C" w:rsidR="009A3776" w:rsidRPr="00386A48" w:rsidRDefault="00562D73" w:rsidP="00232F30">
      <w:pPr>
        <w:spacing w:line="240" w:lineRule="auto"/>
        <w:jc w:val="both"/>
        <w:rPr>
          <w:rFonts w:cs="Calibri"/>
          <w:sz w:val="24"/>
          <w:szCs w:val="24"/>
        </w:rPr>
      </w:pPr>
      <w:r w:rsidRPr="00386A48">
        <w:rPr>
          <w:rFonts w:cs="Calibri"/>
          <w:sz w:val="24"/>
          <w:szCs w:val="24"/>
        </w:rPr>
        <w:t xml:space="preserve">2.- Si existiera el área privada de </w:t>
      </w:r>
      <w:r w:rsidR="00D36907" w:rsidRPr="00386A48">
        <w:rPr>
          <w:rFonts w:cs="Calibri"/>
          <w:sz w:val="24"/>
          <w:szCs w:val="24"/>
        </w:rPr>
        <w:t xml:space="preserve">accionistas </w:t>
      </w:r>
      <w:r w:rsidRPr="00386A48">
        <w:rPr>
          <w:rFonts w:cs="Calibri"/>
          <w:sz w:val="24"/>
          <w:szCs w:val="24"/>
        </w:rPr>
        <w:t xml:space="preserve">dentro de la Web Corporativa, el voto podrá ejercitarse por el </w:t>
      </w:r>
      <w:r w:rsidR="004B5FFF" w:rsidRPr="00386A48">
        <w:rPr>
          <w:rFonts w:cs="Calibri"/>
          <w:sz w:val="24"/>
          <w:szCs w:val="24"/>
        </w:rPr>
        <w:t xml:space="preserve">accionista </w:t>
      </w:r>
      <w:r w:rsidRPr="00386A48">
        <w:rPr>
          <w:rFonts w:cs="Calibri"/>
          <w:sz w:val="24"/>
          <w:szCs w:val="24"/>
        </w:rPr>
        <w:t xml:space="preserve">mediante el depósito en la misma, utilizando su </w:t>
      </w:r>
      <w:r w:rsidR="006162B1" w:rsidRPr="00386A48">
        <w:rPr>
          <w:rFonts w:cs="Calibri"/>
          <w:sz w:val="24"/>
          <w:szCs w:val="24"/>
        </w:rPr>
        <w:t>sistema de identificación</w:t>
      </w:r>
      <w:r w:rsidRPr="00386A48">
        <w:rPr>
          <w:rFonts w:cs="Calibri"/>
          <w:sz w:val="24"/>
          <w:szCs w:val="24"/>
        </w:rPr>
        <w:t>, del documento en formato electrónico conteniendo el escrito en el que lo exprese</w:t>
      </w:r>
      <w:r w:rsidR="002F2E50" w:rsidRPr="00386A48">
        <w:rPr>
          <w:rFonts w:cs="Calibri"/>
          <w:sz w:val="24"/>
          <w:szCs w:val="24"/>
        </w:rPr>
        <w:t xml:space="preserve"> o por su manifestación de voluntad expresada </w:t>
      </w:r>
      <w:r w:rsidR="000A60AD" w:rsidRPr="00386A48">
        <w:rPr>
          <w:rFonts w:cs="Calibri"/>
          <w:sz w:val="24"/>
          <w:szCs w:val="24"/>
        </w:rPr>
        <w:t xml:space="preserve">de otra forma </w:t>
      </w:r>
      <w:r w:rsidR="002F2E50" w:rsidRPr="00386A48">
        <w:rPr>
          <w:rFonts w:cs="Calibri"/>
          <w:sz w:val="24"/>
          <w:szCs w:val="24"/>
        </w:rPr>
        <w:t xml:space="preserve">a través de </w:t>
      </w:r>
      <w:r w:rsidR="00A556C2" w:rsidRPr="00386A48">
        <w:rPr>
          <w:rFonts w:cs="Calibri"/>
          <w:sz w:val="24"/>
          <w:szCs w:val="24"/>
        </w:rPr>
        <w:t>dicha área</w:t>
      </w:r>
      <w:r w:rsidR="002F2E50" w:rsidRPr="00386A48">
        <w:rPr>
          <w:rFonts w:cs="Calibri"/>
          <w:sz w:val="24"/>
          <w:szCs w:val="24"/>
        </w:rPr>
        <w:t xml:space="preserve">. </w:t>
      </w:r>
    </w:p>
    <w:p w14:paraId="54F7CA1C" w14:textId="4992E1C4" w:rsidR="00245501" w:rsidRPr="00232F30" w:rsidRDefault="009A3776" w:rsidP="00232F30">
      <w:pPr>
        <w:spacing w:line="240" w:lineRule="auto"/>
        <w:jc w:val="both"/>
        <w:rPr>
          <w:rFonts w:cs="Calibri"/>
          <w:sz w:val="24"/>
          <w:szCs w:val="24"/>
        </w:rPr>
      </w:pPr>
      <w:r w:rsidRPr="00386A48">
        <w:rPr>
          <w:rFonts w:cs="Calibri"/>
          <w:sz w:val="24"/>
          <w:szCs w:val="24"/>
        </w:rPr>
        <w:t>3</w:t>
      </w:r>
      <w:r w:rsidR="00562D73" w:rsidRPr="00386A48">
        <w:rPr>
          <w:rFonts w:cs="Calibri"/>
          <w:sz w:val="24"/>
          <w:szCs w:val="24"/>
        </w:rPr>
        <w:t>.-</w:t>
      </w:r>
      <w:r w:rsidRPr="00386A48">
        <w:rPr>
          <w:rFonts w:cs="Calibri"/>
          <w:sz w:val="24"/>
          <w:szCs w:val="24"/>
        </w:rPr>
        <w:t xml:space="preserve"> El voto anticipado deberá recibirse por la sociedad con un mínimo de 24 horas de antelación a la hora fijada para el comienzo de la Junta. </w:t>
      </w:r>
      <w:r w:rsidR="00562D73" w:rsidRPr="00386A48">
        <w:rPr>
          <w:rFonts w:cs="Calibri"/>
          <w:sz w:val="24"/>
          <w:szCs w:val="24"/>
        </w:rPr>
        <w:t>Hasta ese momento el voto podrá revocarse o modificarse. Transcurrido el mismo, el voto emitido a distancia sólo podrá dejarse sin efecto por la presencia</w:t>
      </w:r>
      <w:r w:rsidR="008B5366">
        <w:rPr>
          <w:rFonts w:cs="Calibri"/>
          <w:sz w:val="24"/>
          <w:szCs w:val="24"/>
        </w:rPr>
        <w:t>,</w:t>
      </w:r>
      <w:r w:rsidR="00A556C2" w:rsidRPr="00386A48">
        <w:rPr>
          <w:rFonts w:cs="Calibri"/>
          <w:sz w:val="24"/>
          <w:szCs w:val="24"/>
        </w:rPr>
        <w:t xml:space="preserve"> personal o telemática, </w:t>
      </w:r>
      <w:r w:rsidR="00562D73" w:rsidRPr="00386A48">
        <w:rPr>
          <w:rFonts w:cs="Calibri"/>
          <w:sz w:val="24"/>
          <w:szCs w:val="24"/>
        </w:rPr>
        <w:t xml:space="preserve">del </w:t>
      </w:r>
      <w:r w:rsidR="004B5FFF" w:rsidRPr="00386A48">
        <w:rPr>
          <w:rFonts w:cs="Calibri"/>
          <w:sz w:val="24"/>
          <w:szCs w:val="24"/>
        </w:rPr>
        <w:t xml:space="preserve">accionista </w:t>
      </w:r>
      <w:r w:rsidR="00562D73" w:rsidRPr="00386A48">
        <w:rPr>
          <w:rFonts w:cs="Calibri"/>
          <w:sz w:val="24"/>
          <w:szCs w:val="24"/>
        </w:rPr>
        <w:t>en la Junta.</w:t>
      </w:r>
    </w:p>
    <w:p w14:paraId="39824478" w14:textId="5480F0AE" w:rsidR="00E268D8" w:rsidRPr="00386A48" w:rsidRDefault="0083515B" w:rsidP="00232F30">
      <w:pPr>
        <w:spacing w:line="240" w:lineRule="auto"/>
        <w:jc w:val="both"/>
        <w:rPr>
          <w:rFonts w:cs="Calibri"/>
          <w:b/>
          <w:sz w:val="24"/>
          <w:szCs w:val="24"/>
        </w:rPr>
      </w:pPr>
      <w:r w:rsidRPr="00386A48">
        <w:rPr>
          <w:rFonts w:cs="Calibri"/>
          <w:b/>
          <w:sz w:val="24"/>
          <w:szCs w:val="24"/>
        </w:rPr>
        <w:t>ARTÍCULO</w:t>
      </w:r>
      <w:r w:rsidR="00737782" w:rsidRPr="00386A48">
        <w:rPr>
          <w:rFonts w:cs="Calibri"/>
          <w:b/>
          <w:sz w:val="24"/>
          <w:szCs w:val="24"/>
        </w:rPr>
        <w:t xml:space="preserve"> 1</w:t>
      </w:r>
      <w:r w:rsidR="00232F30">
        <w:rPr>
          <w:rFonts w:cs="Calibri"/>
          <w:b/>
          <w:sz w:val="24"/>
          <w:szCs w:val="24"/>
        </w:rPr>
        <w:t>9</w:t>
      </w:r>
      <w:r w:rsidR="00E268D8" w:rsidRPr="00386A48">
        <w:rPr>
          <w:rFonts w:cs="Calibri"/>
          <w:b/>
          <w:sz w:val="24"/>
          <w:szCs w:val="24"/>
        </w:rPr>
        <w:t>.- CONSTITUCIÓN DE LA JUNTA Y ADOPCIÓN DE ACUERDOS.</w:t>
      </w:r>
    </w:p>
    <w:p w14:paraId="55899319" w14:textId="77777777" w:rsidR="00E268D8" w:rsidRPr="00386A48" w:rsidRDefault="00C93B09" w:rsidP="00232F30">
      <w:pPr>
        <w:spacing w:line="240" w:lineRule="auto"/>
        <w:jc w:val="both"/>
        <w:rPr>
          <w:rFonts w:cs="Calibri"/>
          <w:b/>
          <w:sz w:val="24"/>
          <w:szCs w:val="24"/>
        </w:rPr>
      </w:pPr>
      <w:r w:rsidRPr="00386A48">
        <w:rPr>
          <w:rFonts w:cs="Calibri"/>
          <w:b/>
          <w:sz w:val="24"/>
          <w:szCs w:val="24"/>
        </w:rPr>
        <w:t xml:space="preserve">1.- </w:t>
      </w:r>
      <w:r w:rsidR="00E268D8" w:rsidRPr="00386A48">
        <w:rPr>
          <w:rFonts w:cs="Calibri"/>
          <w:b/>
          <w:sz w:val="24"/>
          <w:szCs w:val="24"/>
        </w:rPr>
        <w:t>Constitución de la Junta.</w:t>
      </w:r>
    </w:p>
    <w:p w14:paraId="19DD0851" w14:textId="77777777" w:rsidR="00C93B09" w:rsidRPr="00386A48" w:rsidRDefault="00C93B09" w:rsidP="00232F30">
      <w:pPr>
        <w:spacing w:line="240" w:lineRule="auto"/>
        <w:jc w:val="both"/>
        <w:rPr>
          <w:rFonts w:cs="Calibri"/>
          <w:b/>
          <w:sz w:val="24"/>
          <w:szCs w:val="24"/>
        </w:rPr>
      </w:pPr>
      <w:r w:rsidRPr="00386A48">
        <w:rPr>
          <w:rFonts w:cs="Calibri"/>
          <w:b/>
          <w:sz w:val="24"/>
          <w:szCs w:val="24"/>
        </w:rPr>
        <w:t xml:space="preserve">1.1.- Quórums. </w:t>
      </w:r>
    </w:p>
    <w:p w14:paraId="4F94C3EC" w14:textId="77777777" w:rsidR="00737782" w:rsidRPr="00386A48" w:rsidRDefault="00C93B09" w:rsidP="00232F30">
      <w:pPr>
        <w:spacing w:line="240" w:lineRule="auto"/>
        <w:jc w:val="both"/>
        <w:rPr>
          <w:rFonts w:cs="Calibri"/>
          <w:sz w:val="24"/>
          <w:szCs w:val="24"/>
        </w:rPr>
      </w:pPr>
      <w:r w:rsidRPr="00386A48">
        <w:rPr>
          <w:rFonts w:cs="Calibri"/>
          <w:sz w:val="24"/>
          <w:szCs w:val="24"/>
        </w:rPr>
        <w:t xml:space="preserve">La junta general de accionistas quedará válidamente constituida en primera convocatoria cuando los accionistas presentes o representados posean, al menos, el veinticinco por ciento del capital suscrito con derecho de voto. En segunda convocatoria será válida la constitución de la junta cualquiera que sea el </w:t>
      </w:r>
      <w:r w:rsidR="00737782" w:rsidRPr="00386A48">
        <w:rPr>
          <w:rFonts w:cs="Calibri"/>
          <w:sz w:val="24"/>
          <w:szCs w:val="24"/>
        </w:rPr>
        <w:t>capital concurrente a la misma.</w:t>
      </w:r>
    </w:p>
    <w:p w14:paraId="192D0CED" w14:textId="77777777" w:rsidR="00C93B09" w:rsidRPr="00386A48" w:rsidRDefault="00C93B09" w:rsidP="00232F30">
      <w:pPr>
        <w:spacing w:line="240" w:lineRule="auto"/>
        <w:jc w:val="both"/>
        <w:rPr>
          <w:rFonts w:cs="Calibri"/>
          <w:sz w:val="24"/>
          <w:szCs w:val="24"/>
        </w:rPr>
      </w:pPr>
      <w:r w:rsidRPr="00386A48">
        <w:rPr>
          <w:rFonts w:cs="Calibri"/>
          <w:sz w:val="24"/>
          <w:szCs w:val="24"/>
        </w:rPr>
        <w:t>Sin embargo, para que la junta general ordinaria o extraordinaria pueda acordar válidamente el aumento o la reducción del capital y cualquier otra modificación de los estatutos sociales, la emisión de obligaciones, la supresión o la limitación del derecho de adquisición preferente de nuevas acciones, así como la transformación, la fusión, la escisión o la cesión global de activo y pasivo y el traslado de domicilio al extranjero, será necesaria, en primera convocatoria, la concurrencia de accionistas presentes o representados que posean, al menos, el cincuenta por ciento del capital suscrito con derecho de voto. En segunda convocatoria será suficiente la concurrencia del veinticinco por ciento de dicho capital.</w:t>
      </w:r>
    </w:p>
    <w:p w14:paraId="7055B1EB" w14:textId="77777777" w:rsidR="00C93B09" w:rsidRPr="00386A48" w:rsidRDefault="00C93B09" w:rsidP="00232F30">
      <w:pPr>
        <w:spacing w:line="240" w:lineRule="auto"/>
        <w:jc w:val="both"/>
        <w:rPr>
          <w:rFonts w:cs="Calibri"/>
          <w:b/>
          <w:sz w:val="24"/>
          <w:szCs w:val="24"/>
        </w:rPr>
      </w:pPr>
      <w:r w:rsidRPr="00386A48">
        <w:rPr>
          <w:rFonts w:cs="Calibri"/>
          <w:b/>
          <w:sz w:val="24"/>
          <w:szCs w:val="24"/>
        </w:rPr>
        <w:t>1.2.- Mesa y desarrollo de la Junta.</w:t>
      </w:r>
    </w:p>
    <w:p w14:paraId="22976BB3" w14:textId="77777777" w:rsidR="00E268D8" w:rsidRPr="00386A48" w:rsidRDefault="00C93B09" w:rsidP="00232F30">
      <w:pPr>
        <w:spacing w:line="240" w:lineRule="auto"/>
        <w:jc w:val="both"/>
        <w:rPr>
          <w:rFonts w:cs="Calibri"/>
          <w:sz w:val="24"/>
          <w:szCs w:val="24"/>
        </w:rPr>
      </w:pPr>
      <w:r w:rsidRPr="00386A48">
        <w:rPr>
          <w:rFonts w:cs="Calibri"/>
          <w:sz w:val="24"/>
          <w:szCs w:val="24"/>
        </w:rPr>
        <w:t>La mesa de la Junta estará constituida por e</w:t>
      </w:r>
      <w:r w:rsidR="00737782" w:rsidRPr="00386A48">
        <w:rPr>
          <w:rFonts w:cs="Calibri"/>
          <w:sz w:val="24"/>
          <w:szCs w:val="24"/>
        </w:rPr>
        <w:t>l Presidente y el S</w:t>
      </w:r>
      <w:r w:rsidR="00E268D8" w:rsidRPr="00386A48">
        <w:rPr>
          <w:rFonts w:cs="Calibri"/>
          <w:sz w:val="24"/>
          <w:szCs w:val="24"/>
        </w:rPr>
        <w:t xml:space="preserve">ecretario </w:t>
      </w:r>
      <w:r w:rsidRPr="00386A48">
        <w:rPr>
          <w:rFonts w:cs="Calibri"/>
          <w:sz w:val="24"/>
          <w:szCs w:val="24"/>
        </w:rPr>
        <w:t>que</w:t>
      </w:r>
      <w:r w:rsidR="00E268D8" w:rsidRPr="00386A48">
        <w:rPr>
          <w:rFonts w:cs="Calibri"/>
          <w:sz w:val="24"/>
          <w:szCs w:val="24"/>
        </w:rPr>
        <w:t xml:space="preserve"> serán </w:t>
      </w:r>
      <w:r w:rsidRPr="00386A48">
        <w:rPr>
          <w:rFonts w:cs="Calibri"/>
          <w:sz w:val="24"/>
          <w:szCs w:val="24"/>
        </w:rPr>
        <w:t>quienes</w:t>
      </w:r>
      <w:r w:rsidR="00E268D8" w:rsidRPr="00386A48">
        <w:rPr>
          <w:rFonts w:cs="Calibri"/>
          <w:sz w:val="24"/>
          <w:szCs w:val="24"/>
        </w:rPr>
        <w:t xml:space="preserve"> ocupen dichos cargos en el Consejo de Administración, en su caso, y en su defecto, </w:t>
      </w:r>
      <w:r w:rsidR="002F2E50" w:rsidRPr="00386A48">
        <w:rPr>
          <w:rFonts w:cs="Calibri"/>
          <w:sz w:val="24"/>
          <w:szCs w:val="24"/>
        </w:rPr>
        <w:t>las personas designadas</w:t>
      </w:r>
      <w:r w:rsidR="00E268D8" w:rsidRPr="00386A48">
        <w:rPr>
          <w:rFonts w:cs="Calibri"/>
          <w:sz w:val="24"/>
          <w:szCs w:val="24"/>
        </w:rPr>
        <w:t xml:space="preserve"> por los accionistas concurrentes al comienzo de la reunión.</w:t>
      </w:r>
      <w:r w:rsidR="00D36907" w:rsidRPr="00386A48">
        <w:rPr>
          <w:rFonts w:cs="Calibri"/>
          <w:sz w:val="24"/>
          <w:szCs w:val="24"/>
        </w:rPr>
        <w:t xml:space="preserve"> De no producirse esa designación, presidirá la junta el accionista de más edad y será secretario el de menor edad.</w:t>
      </w:r>
      <w:r w:rsidR="002F2E50" w:rsidRPr="00386A48">
        <w:rPr>
          <w:rFonts w:cs="Calibri"/>
          <w:sz w:val="24"/>
          <w:szCs w:val="24"/>
        </w:rPr>
        <w:t xml:space="preserve"> </w:t>
      </w:r>
    </w:p>
    <w:p w14:paraId="260B7816" w14:textId="77777777" w:rsidR="00E268D8" w:rsidRPr="00386A48" w:rsidRDefault="00E268D8" w:rsidP="00232F30">
      <w:pPr>
        <w:spacing w:line="240" w:lineRule="auto"/>
        <w:jc w:val="both"/>
        <w:rPr>
          <w:rFonts w:cs="Calibri"/>
          <w:sz w:val="24"/>
          <w:szCs w:val="24"/>
        </w:rPr>
      </w:pPr>
      <w:r w:rsidRPr="00386A48">
        <w:rPr>
          <w:rFonts w:cs="Calibri"/>
          <w:sz w:val="24"/>
          <w:szCs w:val="24"/>
        </w:rPr>
        <w:t xml:space="preserve">Antes de entrar en el orden del día, se formará la lista de asistentes, expresando el nombre de los accionistas asistentes y el de los accionistas representados, así como el </w:t>
      </w:r>
      <w:r w:rsidRPr="00386A48">
        <w:rPr>
          <w:rFonts w:cs="Calibri"/>
          <w:sz w:val="24"/>
          <w:szCs w:val="24"/>
        </w:rPr>
        <w:lastRenderedPageBreak/>
        <w:t>número de acciones propias o ajenas con que concurren.</w:t>
      </w:r>
      <w:r w:rsidR="00C93B09" w:rsidRPr="00386A48">
        <w:rPr>
          <w:rFonts w:cs="Calibri"/>
          <w:sz w:val="24"/>
          <w:szCs w:val="24"/>
        </w:rPr>
        <w:t xml:space="preserve"> Los accionistas que hayan emitido anticipadamente un voto a distancia o asistan por medios telemáticos</w:t>
      </w:r>
      <w:r w:rsidR="0086280E" w:rsidRPr="00386A48">
        <w:rPr>
          <w:rFonts w:cs="Calibri"/>
          <w:sz w:val="24"/>
          <w:szCs w:val="24"/>
        </w:rPr>
        <w:t>,</w:t>
      </w:r>
      <w:r w:rsidR="00C93B09" w:rsidRPr="00386A48">
        <w:rPr>
          <w:rFonts w:cs="Calibri"/>
          <w:sz w:val="24"/>
          <w:szCs w:val="24"/>
        </w:rPr>
        <w:t xml:space="preserve"> de acuerdo con lo previsto en el art. 182 de la Ley de Sociedades de Capital</w:t>
      </w:r>
      <w:r w:rsidR="0086280E" w:rsidRPr="00386A48">
        <w:rPr>
          <w:rFonts w:cs="Calibri"/>
          <w:sz w:val="24"/>
          <w:szCs w:val="24"/>
        </w:rPr>
        <w:t>,</w:t>
      </w:r>
      <w:r w:rsidR="00C93B09" w:rsidRPr="00386A48">
        <w:rPr>
          <w:rFonts w:cs="Calibri"/>
          <w:sz w:val="24"/>
          <w:szCs w:val="24"/>
        </w:rPr>
        <w:t xml:space="preserve"> se considerarán como asistentes a la Junta.</w:t>
      </w:r>
    </w:p>
    <w:p w14:paraId="210AB777" w14:textId="5D870534" w:rsidR="00E268D8" w:rsidRPr="00386A48" w:rsidRDefault="00E268D8" w:rsidP="00232F30">
      <w:pPr>
        <w:spacing w:line="240" w:lineRule="auto"/>
        <w:jc w:val="both"/>
        <w:rPr>
          <w:rFonts w:cs="Calibri"/>
          <w:sz w:val="24"/>
          <w:szCs w:val="24"/>
        </w:rPr>
      </w:pPr>
      <w:r w:rsidRPr="00386A48">
        <w:rPr>
          <w:rFonts w:cs="Calibri"/>
          <w:sz w:val="24"/>
          <w:szCs w:val="24"/>
        </w:rPr>
        <w:t xml:space="preserve">Al final de la lista se determinará el número de accionistas presentes o </w:t>
      </w:r>
      <w:r w:rsidR="00693F90" w:rsidRPr="00386A48">
        <w:rPr>
          <w:rFonts w:cs="Calibri"/>
          <w:sz w:val="24"/>
          <w:szCs w:val="24"/>
        </w:rPr>
        <w:t>representados,</w:t>
      </w:r>
      <w:r w:rsidRPr="00386A48">
        <w:rPr>
          <w:rFonts w:cs="Calibri"/>
          <w:sz w:val="24"/>
          <w:szCs w:val="24"/>
        </w:rPr>
        <w:t xml:space="preserve"> así como el importe del capital de que sean titulares, especificando el que corresponde a accionistas con derecho de voto.</w:t>
      </w:r>
    </w:p>
    <w:p w14:paraId="332D110B" w14:textId="77777777" w:rsidR="00E268D8" w:rsidRPr="00386A48" w:rsidRDefault="00E268D8" w:rsidP="00232F30">
      <w:pPr>
        <w:spacing w:line="240" w:lineRule="auto"/>
        <w:jc w:val="both"/>
        <w:rPr>
          <w:rFonts w:cs="Calibri"/>
          <w:sz w:val="24"/>
          <w:szCs w:val="24"/>
        </w:rPr>
      </w:pPr>
      <w:r w:rsidRPr="00386A48">
        <w:rPr>
          <w:rFonts w:cs="Calibri"/>
          <w:sz w:val="24"/>
          <w:szCs w:val="24"/>
        </w:rPr>
        <w:t>La lista de asistentes figurará al comienzo del acta de la Junta de Accionistas o bien se adjuntará a la misma por medio de anexo.</w:t>
      </w:r>
    </w:p>
    <w:p w14:paraId="62F3B167" w14:textId="77777777" w:rsidR="00E268D8" w:rsidRPr="00386A48" w:rsidRDefault="00E268D8" w:rsidP="00232F30">
      <w:pPr>
        <w:spacing w:line="240" w:lineRule="auto"/>
        <w:jc w:val="both"/>
        <w:rPr>
          <w:rFonts w:cs="Calibri"/>
          <w:sz w:val="24"/>
          <w:szCs w:val="24"/>
        </w:rPr>
      </w:pPr>
      <w:r w:rsidRPr="00386A48">
        <w:rPr>
          <w:rFonts w:cs="Calibri"/>
          <w:sz w:val="24"/>
          <w:szCs w:val="24"/>
        </w:rPr>
        <w:t>Formada la lista de asistentes, el presidente de la Junta de Accionistas, si así procede, declarará válidamente constituida la Junta de Accionistas y determinará si ésta puede entrar en la consideración de todos los asuntos incluidos en el orden del día.</w:t>
      </w:r>
      <w:r w:rsidR="00D36907" w:rsidRPr="00386A48">
        <w:rPr>
          <w:rFonts w:cs="Calibri"/>
          <w:sz w:val="24"/>
          <w:szCs w:val="24"/>
        </w:rPr>
        <w:t xml:space="preserve"> Asimismo, someterá a la junta, si fuera el caso, la autorización para la presencia en la misma de otras </w:t>
      </w:r>
      <w:r w:rsidR="00D36907" w:rsidRPr="00386A48">
        <w:rPr>
          <w:rFonts w:cs="Calibri"/>
          <w:sz w:val="24"/>
          <w:szCs w:val="24"/>
          <w:highlight w:val="yellow"/>
        </w:rPr>
        <w:t>personas.</w:t>
      </w:r>
    </w:p>
    <w:p w14:paraId="39E9B787" w14:textId="77777777" w:rsidR="00E268D8" w:rsidRPr="00386A48" w:rsidRDefault="00E268D8" w:rsidP="00232F30">
      <w:pPr>
        <w:spacing w:line="240" w:lineRule="auto"/>
        <w:jc w:val="both"/>
        <w:rPr>
          <w:rFonts w:cs="Calibri"/>
          <w:sz w:val="24"/>
          <w:szCs w:val="24"/>
        </w:rPr>
      </w:pPr>
      <w:r w:rsidRPr="00386A48">
        <w:rPr>
          <w:rFonts w:cs="Calibri"/>
          <w:sz w:val="24"/>
          <w:szCs w:val="24"/>
        </w:rPr>
        <w:t>Abierta la sesión se da</w:t>
      </w:r>
      <w:r w:rsidR="00737782" w:rsidRPr="00386A48">
        <w:rPr>
          <w:rFonts w:cs="Calibri"/>
          <w:sz w:val="24"/>
          <w:szCs w:val="24"/>
        </w:rPr>
        <w:t>rá lectura por el S</w:t>
      </w:r>
      <w:r w:rsidRPr="00386A48">
        <w:rPr>
          <w:rFonts w:cs="Calibri"/>
          <w:sz w:val="24"/>
          <w:szCs w:val="24"/>
        </w:rPr>
        <w:t>ecretario a los puntos que integran el orden del día y se procederá a deliberar sobre ellos, in</w:t>
      </w:r>
      <w:r w:rsidR="008735C8" w:rsidRPr="00386A48">
        <w:rPr>
          <w:rFonts w:cs="Calibri"/>
          <w:sz w:val="24"/>
          <w:szCs w:val="24"/>
        </w:rPr>
        <w:t>terviniendo en primer lugar el P</w:t>
      </w:r>
      <w:r w:rsidRPr="00386A48">
        <w:rPr>
          <w:rFonts w:cs="Calibri"/>
          <w:sz w:val="24"/>
          <w:szCs w:val="24"/>
        </w:rPr>
        <w:t>residente y las personas que él designe a tal fin.</w:t>
      </w:r>
    </w:p>
    <w:p w14:paraId="56327A3A" w14:textId="77777777" w:rsidR="00E268D8" w:rsidRPr="00386A48" w:rsidRDefault="00E268D8" w:rsidP="00232F30">
      <w:pPr>
        <w:spacing w:line="240" w:lineRule="auto"/>
        <w:jc w:val="both"/>
        <w:rPr>
          <w:rFonts w:cs="Calibri"/>
          <w:sz w:val="24"/>
          <w:szCs w:val="24"/>
        </w:rPr>
      </w:pPr>
      <w:r w:rsidRPr="00386A48">
        <w:rPr>
          <w:rFonts w:cs="Calibri"/>
          <w:sz w:val="24"/>
          <w:szCs w:val="24"/>
        </w:rPr>
        <w:t>Una vez se hayan prod</w:t>
      </w:r>
      <w:r w:rsidR="00737782" w:rsidRPr="00386A48">
        <w:rPr>
          <w:rFonts w:cs="Calibri"/>
          <w:sz w:val="24"/>
          <w:szCs w:val="24"/>
        </w:rPr>
        <w:t>ucido estas intervenciones, el P</w:t>
      </w:r>
      <w:r w:rsidRPr="00386A48">
        <w:rPr>
          <w:rFonts w:cs="Calibri"/>
          <w:sz w:val="24"/>
          <w:szCs w:val="24"/>
        </w:rPr>
        <w:t>residente concederá la palabra a los accionistas que lo soliciten, dirigiendo y manteniendo el de</w:t>
      </w:r>
      <w:r w:rsidR="00737782" w:rsidRPr="00386A48">
        <w:rPr>
          <w:rFonts w:cs="Calibri"/>
          <w:sz w:val="24"/>
          <w:szCs w:val="24"/>
        </w:rPr>
        <w:t>bate dentro de los límites del Orden del D</w:t>
      </w:r>
      <w:r w:rsidRPr="00386A48">
        <w:rPr>
          <w:rFonts w:cs="Calibri"/>
          <w:sz w:val="24"/>
          <w:szCs w:val="24"/>
        </w:rPr>
        <w:t xml:space="preserve">ía y poniendo fin al mismo cuando el asunto haya quedado, a su juicio, suficientemente </w:t>
      </w:r>
      <w:r w:rsidR="0086280E" w:rsidRPr="00386A48">
        <w:rPr>
          <w:rFonts w:cs="Calibri"/>
          <w:sz w:val="24"/>
          <w:szCs w:val="24"/>
        </w:rPr>
        <w:t>tratado</w:t>
      </w:r>
      <w:r w:rsidRPr="00386A48">
        <w:rPr>
          <w:rFonts w:cs="Calibri"/>
          <w:sz w:val="24"/>
          <w:szCs w:val="24"/>
        </w:rPr>
        <w:t>. Por último, se someterán a votación las diferentes propuestas de acuerdos.</w:t>
      </w:r>
    </w:p>
    <w:p w14:paraId="6987E825" w14:textId="77777777" w:rsidR="00562D73" w:rsidRPr="00386A48" w:rsidRDefault="00831779" w:rsidP="00232F30">
      <w:pPr>
        <w:spacing w:line="240" w:lineRule="auto"/>
        <w:jc w:val="both"/>
        <w:rPr>
          <w:rFonts w:cs="Calibri"/>
          <w:b/>
          <w:sz w:val="24"/>
          <w:szCs w:val="24"/>
        </w:rPr>
      </w:pPr>
      <w:r w:rsidRPr="00386A48">
        <w:rPr>
          <w:rFonts w:cs="Calibri"/>
          <w:b/>
          <w:sz w:val="24"/>
          <w:szCs w:val="24"/>
        </w:rPr>
        <w:t xml:space="preserve">2.- </w:t>
      </w:r>
      <w:r w:rsidR="00044387" w:rsidRPr="00386A48">
        <w:rPr>
          <w:rFonts w:cs="Calibri"/>
          <w:b/>
          <w:sz w:val="24"/>
          <w:szCs w:val="24"/>
        </w:rPr>
        <w:t>Adopción de acuerdos.</w:t>
      </w:r>
    </w:p>
    <w:p w14:paraId="1DE1D4EB" w14:textId="77777777" w:rsidR="00562D73" w:rsidRPr="00386A48" w:rsidRDefault="00562D73" w:rsidP="00232F30">
      <w:pPr>
        <w:spacing w:line="240" w:lineRule="auto"/>
        <w:jc w:val="both"/>
        <w:rPr>
          <w:rFonts w:cs="Calibri"/>
          <w:sz w:val="24"/>
          <w:szCs w:val="24"/>
        </w:rPr>
      </w:pPr>
      <w:r w:rsidRPr="00386A48">
        <w:rPr>
          <w:rFonts w:cs="Calibri"/>
          <w:sz w:val="24"/>
          <w:szCs w:val="24"/>
        </w:rPr>
        <w:t xml:space="preserve">Cada </w:t>
      </w:r>
      <w:r w:rsidR="0065558B" w:rsidRPr="00386A48">
        <w:rPr>
          <w:rFonts w:cs="Calibri"/>
          <w:sz w:val="24"/>
          <w:szCs w:val="24"/>
        </w:rPr>
        <w:t>acción de igual valor nominal</w:t>
      </w:r>
      <w:r w:rsidRPr="00386A48">
        <w:rPr>
          <w:rFonts w:cs="Calibri"/>
          <w:sz w:val="24"/>
          <w:szCs w:val="24"/>
        </w:rPr>
        <w:t xml:space="preserve"> concede a su titular el derecho a emitir un voto. </w:t>
      </w:r>
    </w:p>
    <w:p w14:paraId="7BB21069" w14:textId="77777777" w:rsidR="00582989" w:rsidRPr="00386A48" w:rsidRDefault="00582989" w:rsidP="00232F30">
      <w:pPr>
        <w:spacing w:line="240" w:lineRule="auto"/>
        <w:jc w:val="both"/>
        <w:rPr>
          <w:rFonts w:cs="Calibri"/>
          <w:sz w:val="24"/>
          <w:szCs w:val="24"/>
        </w:rPr>
      </w:pPr>
      <w:r w:rsidRPr="00386A48">
        <w:rPr>
          <w:rFonts w:cs="Calibri"/>
          <w:sz w:val="24"/>
          <w:szCs w:val="24"/>
        </w:rPr>
        <w:t>Los acuerdos sociales se adoptarán por mayoría simple de los votos de los accionistas presentes o representados en la junta, entendiéndose adoptado un acuerdo cuando obtenga más votos a favor que en contra del capital presente o representado.</w:t>
      </w:r>
    </w:p>
    <w:p w14:paraId="792C9290" w14:textId="77777777" w:rsidR="00562D73" w:rsidRPr="00386A48" w:rsidRDefault="00582989" w:rsidP="00232F30">
      <w:pPr>
        <w:spacing w:line="240" w:lineRule="auto"/>
        <w:jc w:val="both"/>
        <w:rPr>
          <w:rFonts w:cs="Calibri"/>
          <w:sz w:val="24"/>
          <w:szCs w:val="24"/>
        </w:rPr>
      </w:pPr>
      <w:r w:rsidRPr="00386A48">
        <w:rPr>
          <w:rFonts w:cs="Calibri"/>
          <w:sz w:val="24"/>
          <w:szCs w:val="24"/>
        </w:rPr>
        <w:t xml:space="preserve">Para acordar válidamente el aumento o la reducción del capital y cualquier otra modificación de los estatutos sociales, la emisión de obligaciones, la supresión o la limitación del derecho de adquisición preferente de nuevas acciones, así como la transformación, la fusión, la escisión o la cesión global de activo y pasivo y el traslado de domicilio al extranjero, si el capital presente o representado supera el cincuenta por ciento bastará con que el acuerdo se adopte por mayoría </w:t>
      </w:r>
      <w:r w:rsidRPr="00386A48">
        <w:rPr>
          <w:rFonts w:cs="Calibri"/>
          <w:sz w:val="24"/>
          <w:szCs w:val="24"/>
          <w:highlight w:val="yellow"/>
        </w:rPr>
        <w:t>absoluta.</w:t>
      </w:r>
      <w:r w:rsidRPr="00386A48">
        <w:rPr>
          <w:rFonts w:cs="Calibri"/>
          <w:sz w:val="24"/>
          <w:szCs w:val="24"/>
        </w:rPr>
        <w:t xml:space="preserve"> Sin embargo, se requerirá el voto favorable de los dos tercios del capital presente o representado en la junta cuando en segunda convocatoria concurran accionistas que representen el veinticinco por ciento o más del capital suscrito con derecho de voto sin alcanzar el cincuenta por ciento.</w:t>
      </w:r>
    </w:p>
    <w:p w14:paraId="3DFF996C" w14:textId="554690D8" w:rsidR="002F2E50" w:rsidRPr="00386A48" w:rsidRDefault="002F2E50" w:rsidP="00232F30">
      <w:pPr>
        <w:suppressAutoHyphens/>
        <w:spacing w:line="240" w:lineRule="auto"/>
        <w:ind w:right="454"/>
        <w:jc w:val="both"/>
        <w:outlineLvl w:val="0"/>
        <w:rPr>
          <w:rFonts w:cs="Calibri"/>
          <w:b/>
          <w:sz w:val="24"/>
          <w:szCs w:val="24"/>
        </w:rPr>
      </w:pPr>
      <w:r w:rsidRPr="00386A48">
        <w:rPr>
          <w:rFonts w:cs="Calibri"/>
          <w:b/>
          <w:sz w:val="24"/>
          <w:szCs w:val="24"/>
        </w:rPr>
        <w:t>3.- Quórum y mayorías especiales.</w:t>
      </w:r>
    </w:p>
    <w:p w14:paraId="11AD887F" w14:textId="77777777" w:rsidR="00306DE6" w:rsidRPr="00386A48" w:rsidRDefault="002F2E50" w:rsidP="00232F30">
      <w:pPr>
        <w:suppressAutoHyphens/>
        <w:spacing w:line="240" w:lineRule="auto"/>
        <w:ind w:right="454"/>
        <w:jc w:val="both"/>
        <w:outlineLvl w:val="0"/>
        <w:rPr>
          <w:rFonts w:cs="Calibri"/>
          <w:sz w:val="24"/>
          <w:szCs w:val="24"/>
        </w:rPr>
      </w:pPr>
      <w:r w:rsidRPr="00386A48">
        <w:rPr>
          <w:rFonts w:cs="Calibri"/>
          <w:sz w:val="24"/>
          <w:szCs w:val="24"/>
        </w:rPr>
        <w:lastRenderedPageBreak/>
        <w:t>Se dejan a salvo todos aquellos supuestos de acuerdos que, por su naturaleza, deban adoptarse con determinados quórums o mayorías legalmente establecidos y no susceptibles de modificación estatutaria.</w:t>
      </w:r>
    </w:p>
    <w:p w14:paraId="24CF9048" w14:textId="3EAD4AC9" w:rsidR="00306DE6" w:rsidRPr="00386A48" w:rsidRDefault="00306DE6" w:rsidP="00232F30">
      <w:pPr>
        <w:suppressAutoHyphens/>
        <w:spacing w:line="240" w:lineRule="auto"/>
        <w:ind w:right="454"/>
        <w:jc w:val="both"/>
        <w:outlineLvl w:val="0"/>
        <w:rPr>
          <w:rFonts w:cs="Calibri"/>
          <w:b/>
          <w:sz w:val="24"/>
          <w:szCs w:val="24"/>
          <w:u w:val="single"/>
        </w:rPr>
      </w:pPr>
      <w:r w:rsidRPr="00386A48">
        <w:rPr>
          <w:rFonts w:cs="Calibri"/>
          <w:b/>
          <w:sz w:val="24"/>
          <w:szCs w:val="24"/>
          <w:u w:val="single"/>
        </w:rPr>
        <w:t>CAPITULO IV. ÓRGANOS SOCIALES. EL ÓRGANO DE ADMINISTRACIÓN.</w:t>
      </w:r>
    </w:p>
    <w:p w14:paraId="0899B6F1" w14:textId="633D502B" w:rsidR="00306DE6" w:rsidRPr="00386A48" w:rsidRDefault="009B2438" w:rsidP="00232F30">
      <w:pPr>
        <w:spacing w:line="240" w:lineRule="auto"/>
        <w:jc w:val="both"/>
        <w:rPr>
          <w:rFonts w:cs="Calibri"/>
          <w:b/>
          <w:sz w:val="24"/>
          <w:szCs w:val="24"/>
        </w:rPr>
      </w:pPr>
      <w:r w:rsidRPr="00386A48">
        <w:rPr>
          <w:rFonts w:cs="Calibri"/>
          <w:b/>
          <w:sz w:val="24"/>
          <w:szCs w:val="24"/>
        </w:rPr>
        <w:t xml:space="preserve">ARTÍCULO </w:t>
      </w:r>
      <w:r w:rsidR="00232F30">
        <w:rPr>
          <w:rFonts w:cs="Calibri"/>
          <w:b/>
          <w:sz w:val="24"/>
          <w:szCs w:val="24"/>
        </w:rPr>
        <w:t>20</w:t>
      </w:r>
      <w:r w:rsidR="00306DE6" w:rsidRPr="00386A48">
        <w:rPr>
          <w:rFonts w:cs="Calibri"/>
          <w:b/>
          <w:sz w:val="24"/>
          <w:szCs w:val="24"/>
        </w:rPr>
        <w:t>.</w:t>
      </w:r>
      <w:r w:rsidR="00106D39" w:rsidRPr="00386A48">
        <w:rPr>
          <w:rFonts w:cs="Calibri"/>
          <w:b/>
          <w:sz w:val="24"/>
          <w:szCs w:val="24"/>
        </w:rPr>
        <w:t>-</w:t>
      </w:r>
      <w:r w:rsidR="005B7A40" w:rsidRPr="00386A48">
        <w:rPr>
          <w:rFonts w:cs="Calibri"/>
          <w:b/>
          <w:sz w:val="24"/>
          <w:szCs w:val="24"/>
        </w:rPr>
        <w:t xml:space="preserve"> </w:t>
      </w:r>
      <w:r w:rsidR="00306DE6" w:rsidRPr="00386A48">
        <w:rPr>
          <w:rFonts w:cs="Calibri"/>
          <w:b/>
          <w:sz w:val="24"/>
          <w:szCs w:val="24"/>
        </w:rPr>
        <w:t>MODOS DE ORGANIZAR LA ADMINISTRACION.</w:t>
      </w:r>
    </w:p>
    <w:p w14:paraId="0C0BFB8B" w14:textId="77777777" w:rsidR="00306DE6" w:rsidRPr="00386A48" w:rsidRDefault="00306DE6" w:rsidP="00232F30">
      <w:pPr>
        <w:spacing w:line="240" w:lineRule="auto"/>
        <w:jc w:val="both"/>
        <w:rPr>
          <w:rFonts w:cs="Calibri"/>
          <w:sz w:val="24"/>
          <w:szCs w:val="24"/>
        </w:rPr>
      </w:pPr>
      <w:r w:rsidRPr="00386A48">
        <w:rPr>
          <w:rFonts w:cs="Calibri"/>
          <w:sz w:val="24"/>
          <w:szCs w:val="24"/>
        </w:rPr>
        <w:t xml:space="preserve">La administración y representación de la sociedad en juicio o </w:t>
      </w:r>
      <w:r w:rsidR="009B2438" w:rsidRPr="00386A48">
        <w:rPr>
          <w:rFonts w:cs="Calibri"/>
          <w:sz w:val="24"/>
          <w:szCs w:val="24"/>
        </w:rPr>
        <w:t>fuera de él es competencia del Órgano de A</w:t>
      </w:r>
      <w:r w:rsidRPr="00386A48">
        <w:rPr>
          <w:rFonts w:cs="Calibri"/>
          <w:sz w:val="24"/>
          <w:szCs w:val="24"/>
        </w:rPr>
        <w:t>dministración.</w:t>
      </w:r>
    </w:p>
    <w:p w14:paraId="42BDBB9E" w14:textId="22ADB233" w:rsidR="00306DE6" w:rsidRPr="00386A48" w:rsidRDefault="00306DE6" w:rsidP="00232F30">
      <w:pPr>
        <w:spacing w:line="240" w:lineRule="auto"/>
        <w:jc w:val="both"/>
        <w:rPr>
          <w:rFonts w:cs="Calibri"/>
          <w:sz w:val="24"/>
          <w:szCs w:val="24"/>
        </w:rPr>
      </w:pPr>
      <w:r w:rsidRPr="00386A48">
        <w:rPr>
          <w:rFonts w:cs="Calibri"/>
          <w:sz w:val="24"/>
          <w:szCs w:val="24"/>
        </w:rPr>
        <w:t xml:space="preserve">Por acuerdo unánime de todos los </w:t>
      </w:r>
      <w:r w:rsidR="002F5948" w:rsidRPr="00386A48">
        <w:rPr>
          <w:rFonts w:cs="Calibri"/>
          <w:sz w:val="24"/>
          <w:szCs w:val="24"/>
        </w:rPr>
        <w:t>accionistas</w:t>
      </w:r>
      <w:r w:rsidRPr="00386A48">
        <w:rPr>
          <w:rFonts w:cs="Calibri"/>
          <w:sz w:val="24"/>
          <w:szCs w:val="24"/>
        </w:rPr>
        <w:t xml:space="preserve"> en el otorgamiento de la escritura fundacional o, posteriormente, por acuerdo de la Junta General</w:t>
      </w:r>
      <w:r w:rsidR="009B2438" w:rsidRPr="00386A48">
        <w:rPr>
          <w:rFonts w:cs="Calibri"/>
          <w:sz w:val="24"/>
          <w:szCs w:val="24"/>
        </w:rPr>
        <w:t>,</w:t>
      </w:r>
      <w:r w:rsidRPr="00386A48">
        <w:rPr>
          <w:rFonts w:cs="Calibri"/>
          <w:sz w:val="24"/>
          <w:szCs w:val="24"/>
        </w:rPr>
        <w:t xml:space="preserve"> la sociedad podrá adoptar alternativamente cualquiera de las siguientes modalidades de órgano de administración:</w:t>
      </w:r>
    </w:p>
    <w:p w14:paraId="03D3781D" w14:textId="77777777" w:rsidR="00306DE6" w:rsidRPr="00386A48" w:rsidRDefault="00306DE6" w:rsidP="00232F30">
      <w:pPr>
        <w:spacing w:line="240" w:lineRule="auto"/>
        <w:jc w:val="both"/>
        <w:rPr>
          <w:rFonts w:cs="Calibri"/>
          <w:sz w:val="24"/>
          <w:szCs w:val="24"/>
        </w:rPr>
      </w:pPr>
      <w:r w:rsidRPr="00386A48">
        <w:rPr>
          <w:rFonts w:cs="Calibri"/>
          <w:sz w:val="24"/>
          <w:szCs w:val="24"/>
        </w:rPr>
        <w:t>a) Un Administrador Único, al que corresponde con carácter exclusivo la administración y representación de la sociedad.</w:t>
      </w:r>
    </w:p>
    <w:p w14:paraId="62B3B099" w14:textId="77777777" w:rsidR="00306DE6" w:rsidRPr="00386A48" w:rsidRDefault="00306DE6" w:rsidP="00232F30">
      <w:pPr>
        <w:spacing w:line="240" w:lineRule="auto"/>
        <w:jc w:val="both"/>
        <w:rPr>
          <w:rFonts w:cs="Calibri"/>
          <w:sz w:val="24"/>
          <w:szCs w:val="24"/>
        </w:rPr>
      </w:pPr>
      <w:r w:rsidRPr="00386A48">
        <w:rPr>
          <w:rFonts w:cs="Calibri"/>
          <w:sz w:val="24"/>
          <w:szCs w:val="24"/>
        </w:rPr>
        <w:t>b) Varios Administradores Solidarios, con un mínimo de dos y un máximo de cinco, a cada uno de los cuales corresponde indistintamente las facultades de administración y representación de la sociedad, sin perjuicio de la capacidad de la Junta General de acordar, con eficacia meramente interna, la distribución de facultades entre ellos.</w:t>
      </w:r>
    </w:p>
    <w:p w14:paraId="228AC309" w14:textId="77777777" w:rsidR="00306DE6" w:rsidRPr="00386A48" w:rsidRDefault="00306DE6" w:rsidP="00232F30">
      <w:pPr>
        <w:spacing w:line="240" w:lineRule="auto"/>
        <w:jc w:val="both"/>
        <w:rPr>
          <w:rFonts w:cs="Calibri"/>
          <w:sz w:val="24"/>
          <w:szCs w:val="24"/>
        </w:rPr>
      </w:pPr>
      <w:r w:rsidRPr="00386A48">
        <w:rPr>
          <w:rFonts w:cs="Calibri"/>
          <w:sz w:val="24"/>
          <w:szCs w:val="24"/>
        </w:rPr>
        <w:t>c) Dos</w:t>
      </w:r>
      <w:r w:rsidR="009B2438" w:rsidRPr="00386A48">
        <w:rPr>
          <w:rFonts w:cs="Calibri"/>
          <w:sz w:val="24"/>
          <w:szCs w:val="24"/>
        </w:rPr>
        <w:t xml:space="preserve"> Administradores C</w:t>
      </w:r>
      <w:r w:rsidRPr="00386A48">
        <w:rPr>
          <w:rFonts w:cs="Calibri"/>
          <w:sz w:val="24"/>
          <w:szCs w:val="24"/>
        </w:rPr>
        <w:t>onjuntos, quienes ejercerán mancomunadamente las facultades de administración y representación.</w:t>
      </w:r>
    </w:p>
    <w:p w14:paraId="406907DC" w14:textId="77777777" w:rsidR="00306DE6" w:rsidRPr="00386A48" w:rsidRDefault="00831779" w:rsidP="00232F30">
      <w:pPr>
        <w:spacing w:line="240" w:lineRule="auto"/>
        <w:jc w:val="both"/>
        <w:rPr>
          <w:rFonts w:cs="Calibri"/>
          <w:sz w:val="24"/>
          <w:szCs w:val="24"/>
        </w:rPr>
      </w:pPr>
      <w:r w:rsidRPr="00386A48">
        <w:rPr>
          <w:rFonts w:cs="Calibri"/>
          <w:sz w:val="24"/>
          <w:szCs w:val="24"/>
        </w:rPr>
        <w:t>d</w:t>
      </w:r>
      <w:r w:rsidR="00306DE6" w:rsidRPr="00386A48">
        <w:rPr>
          <w:rFonts w:cs="Calibri"/>
          <w:sz w:val="24"/>
          <w:szCs w:val="24"/>
        </w:rPr>
        <w:t>) Un Consejo de Administración, que actuará colegiadamente.</w:t>
      </w:r>
    </w:p>
    <w:p w14:paraId="185F69BA" w14:textId="32D491B9" w:rsidR="00306DE6" w:rsidRPr="00386A48" w:rsidRDefault="0083515B" w:rsidP="00232F30">
      <w:pPr>
        <w:spacing w:line="240" w:lineRule="auto"/>
        <w:jc w:val="both"/>
        <w:rPr>
          <w:rFonts w:cs="Calibri"/>
          <w:b/>
          <w:sz w:val="24"/>
          <w:szCs w:val="24"/>
        </w:rPr>
      </w:pPr>
      <w:r w:rsidRPr="00386A48">
        <w:rPr>
          <w:rFonts w:cs="Calibri"/>
          <w:b/>
          <w:sz w:val="24"/>
          <w:szCs w:val="24"/>
        </w:rPr>
        <w:t>ARTÍCULO</w:t>
      </w:r>
      <w:r w:rsidR="00CA25D0" w:rsidRPr="00386A48">
        <w:rPr>
          <w:rFonts w:cs="Calibri"/>
          <w:b/>
          <w:sz w:val="24"/>
          <w:szCs w:val="24"/>
        </w:rPr>
        <w:t xml:space="preserve"> 2</w:t>
      </w:r>
      <w:r w:rsidR="00232F30">
        <w:rPr>
          <w:rFonts w:cs="Calibri"/>
          <w:b/>
          <w:sz w:val="24"/>
          <w:szCs w:val="24"/>
        </w:rPr>
        <w:t>1</w:t>
      </w:r>
      <w:r w:rsidR="00306DE6" w:rsidRPr="00386A48">
        <w:rPr>
          <w:rFonts w:cs="Calibri"/>
          <w:b/>
          <w:sz w:val="24"/>
          <w:szCs w:val="24"/>
        </w:rPr>
        <w:t>.- CAPACIDAD Y DURACION DEL CARGO.</w:t>
      </w:r>
    </w:p>
    <w:p w14:paraId="1F67C024" w14:textId="77777777" w:rsidR="00306DE6" w:rsidRPr="00386A48" w:rsidRDefault="00306DE6" w:rsidP="00232F30">
      <w:pPr>
        <w:spacing w:line="240" w:lineRule="auto"/>
        <w:jc w:val="both"/>
        <w:rPr>
          <w:rFonts w:cs="Calibri"/>
          <w:sz w:val="24"/>
          <w:szCs w:val="24"/>
        </w:rPr>
      </w:pPr>
      <w:r w:rsidRPr="00386A48">
        <w:rPr>
          <w:rFonts w:cs="Calibri"/>
          <w:sz w:val="24"/>
          <w:szCs w:val="24"/>
        </w:rPr>
        <w:t>A) Capacidad.</w:t>
      </w:r>
    </w:p>
    <w:p w14:paraId="6A42E810" w14:textId="77777777" w:rsidR="00306DE6" w:rsidRPr="00386A48" w:rsidRDefault="009B2438" w:rsidP="00232F30">
      <w:pPr>
        <w:spacing w:line="240" w:lineRule="auto"/>
        <w:jc w:val="both"/>
        <w:rPr>
          <w:rFonts w:cs="Calibri"/>
          <w:sz w:val="24"/>
          <w:szCs w:val="24"/>
        </w:rPr>
      </w:pPr>
      <w:r w:rsidRPr="00386A48">
        <w:rPr>
          <w:rFonts w:cs="Calibri"/>
          <w:sz w:val="24"/>
          <w:szCs w:val="24"/>
        </w:rPr>
        <w:t>Para ser nombrado A</w:t>
      </w:r>
      <w:r w:rsidR="00306DE6" w:rsidRPr="00386A48">
        <w:rPr>
          <w:rFonts w:cs="Calibri"/>
          <w:sz w:val="24"/>
          <w:szCs w:val="24"/>
        </w:rPr>
        <w:t xml:space="preserve">dministrador no se requiere la cualidad de </w:t>
      </w:r>
      <w:r w:rsidR="00530EE8" w:rsidRPr="00386A48">
        <w:rPr>
          <w:rFonts w:cs="Calibri"/>
          <w:sz w:val="24"/>
          <w:szCs w:val="24"/>
        </w:rPr>
        <w:t>accionista</w:t>
      </w:r>
      <w:r w:rsidRPr="00386A48">
        <w:rPr>
          <w:rFonts w:cs="Calibri"/>
          <w:sz w:val="24"/>
          <w:szCs w:val="24"/>
        </w:rPr>
        <w:t>. En caso de que se nombre A</w:t>
      </w:r>
      <w:r w:rsidR="00306DE6" w:rsidRPr="00386A48">
        <w:rPr>
          <w:rFonts w:cs="Calibri"/>
          <w:sz w:val="24"/>
          <w:szCs w:val="24"/>
        </w:rPr>
        <w:t>dministrador a una persona jurídica deberá ésta designar una persona física que la represente en el ejercicio del cargo.</w:t>
      </w:r>
    </w:p>
    <w:p w14:paraId="23CD967D" w14:textId="77777777" w:rsidR="00306DE6" w:rsidRPr="00386A48" w:rsidRDefault="00306DE6" w:rsidP="00232F30">
      <w:pPr>
        <w:spacing w:line="240" w:lineRule="auto"/>
        <w:jc w:val="both"/>
        <w:rPr>
          <w:rFonts w:cs="Calibri"/>
          <w:sz w:val="24"/>
          <w:szCs w:val="24"/>
        </w:rPr>
      </w:pPr>
      <w:r w:rsidRPr="00386A48">
        <w:rPr>
          <w:rFonts w:cs="Calibri"/>
          <w:sz w:val="24"/>
          <w:szCs w:val="24"/>
        </w:rPr>
        <w:t xml:space="preserve">B) Duración del cargo y separación. </w:t>
      </w:r>
    </w:p>
    <w:p w14:paraId="211309BC" w14:textId="77777777" w:rsidR="00306DE6" w:rsidRPr="00386A48" w:rsidRDefault="009B2438" w:rsidP="00232F30">
      <w:pPr>
        <w:spacing w:line="240" w:lineRule="auto"/>
        <w:jc w:val="both"/>
        <w:rPr>
          <w:rFonts w:cs="Calibri"/>
          <w:sz w:val="24"/>
          <w:szCs w:val="24"/>
        </w:rPr>
      </w:pPr>
      <w:r w:rsidRPr="00386A48">
        <w:rPr>
          <w:rFonts w:cs="Calibri"/>
          <w:sz w:val="24"/>
          <w:szCs w:val="24"/>
        </w:rPr>
        <w:t>Los A</w:t>
      </w:r>
      <w:r w:rsidR="00306DE6" w:rsidRPr="00386A48">
        <w:rPr>
          <w:rFonts w:cs="Calibri"/>
          <w:sz w:val="24"/>
          <w:szCs w:val="24"/>
        </w:rPr>
        <w:t xml:space="preserve">dministradores ejercerán su cargo por </w:t>
      </w:r>
      <w:r w:rsidR="00375B66" w:rsidRPr="00386A48">
        <w:rPr>
          <w:rFonts w:cs="Calibri"/>
          <w:sz w:val="24"/>
          <w:szCs w:val="24"/>
        </w:rPr>
        <w:t>el plazo de 6 años</w:t>
      </w:r>
      <w:r w:rsidR="00306DE6" w:rsidRPr="00386A48">
        <w:rPr>
          <w:rFonts w:cs="Calibri"/>
          <w:sz w:val="24"/>
          <w:szCs w:val="24"/>
        </w:rPr>
        <w:t>, pudiendo ser separados del mismo en cualquier momento por la Junta General aun cuando la separación</w:t>
      </w:r>
      <w:r w:rsidR="00375B66" w:rsidRPr="00386A48">
        <w:rPr>
          <w:rFonts w:cs="Calibri"/>
          <w:sz w:val="24"/>
          <w:szCs w:val="24"/>
        </w:rPr>
        <w:t xml:space="preserve"> no conste en el orden del día.</w:t>
      </w:r>
    </w:p>
    <w:p w14:paraId="72694058" w14:textId="77777777" w:rsidR="00375B66" w:rsidRPr="00386A48" w:rsidRDefault="00375B66" w:rsidP="00232F30">
      <w:pPr>
        <w:spacing w:line="240" w:lineRule="auto"/>
        <w:jc w:val="both"/>
        <w:rPr>
          <w:rFonts w:cs="Calibri"/>
          <w:sz w:val="24"/>
          <w:szCs w:val="24"/>
        </w:rPr>
      </w:pPr>
      <w:r w:rsidRPr="00386A48">
        <w:rPr>
          <w:rFonts w:cs="Calibri"/>
          <w:sz w:val="24"/>
          <w:szCs w:val="24"/>
        </w:rPr>
        <w:t>Po</w:t>
      </w:r>
      <w:r w:rsidR="009B2438" w:rsidRPr="00386A48">
        <w:rPr>
          <w:rFonts w:cs="Calibri"/>
          <w:sz w:val="24"/>
          <w:szCs w:val="24"/>
        </w:rPr>
        <w:t>drá nombrarse suplentes de los A</w:t>
      </w:r>
      <w:r w:rsidRPr="00386A48">
        <w:rPr>
          <w:rFonts w:cs="Calibri"/>
          <w:sz w:val="24"/>
          <w:szCs w:val="24"/>
        </w:rPr>
        <w:t>dministradores para el caso de que éstos cesen por cualquier causa. Tales s</w:t>
      </w:r>
      <w:r w:rsidR="009B2438" w:rsidRPr="00386A48">
        <w:rPr>
          <w:rFonts w:cs="Calibri"/>
          <w:sz w:val="24"/>
          <w:szCs w:val="24"/>
        </w:rPr>
        <w:t>uplentes ejercerán el cargo de A</w:t>
      </w:r>
      <w:r w:rsidRPr="00386A48">
        <w:rPr>
          <w:rFonts w:cs="Calibri"/>
          <w:sz w:val="24"/>
          <w:szCs w:val="24"/>
        </w:rPr>
        <w:t>dministrador por el período pendiente de cumplir por la persona cuya vacante se cubra.</w:t>
      </w:r>
      <w:r w:rsidR="00F263F7" w:rsidRPr="00386A48">
        <w:rPr>
          <w:rFonts w:cs="Calibri"/>
          <w:sz w:val="24"/>
          <w:szCs w:val="24"/>
        </w:rPr>
        <w:t xml:space="preserve"> </w:t>
      </w:r>
      <w:r w:rsidRPr="00386A48">
        <w:rPr>
          <w:rFonts w:cs="Calibri"/>
          <w:sz w:val="24"/>
          <w:szCs w:val="24"/>
        </w:rPr>
        <w:t>El nombramiento y aceptación de los suplentes como administradore</w:t>
      </w:r>
      <w:r w:rsidR="00F263F7" w:rsidRPr="00386A48">
        <w:rPr>
          <w:rFonts w:cs="Calibri"/>
          <w:sz w:val="24"/>
          <w:szCs w:val="24"/>
        </w:rPr>
        <w:t>s se inscribirá en el Registro M</w:t>
      </w:r>
      <w:r w:rsidRPr="00386A48">
        <w:rPr>
          <w:rFonts w:cs="Calibri"/>
          <w:sz w:val="24"/>
          <w:szCs w:val="24"/>
        </w:rPr>
        <w:t>ercantil cuando se produzca el cese del anterior titular.</w:t>
      </w:r>
    </w:p>
    <w:p w14:paraId="1D7AD240" w14:textId="037FF5D5" w:rsidR="00306DE6" w:rsidRPr="00386A48" w:rsidRDefault="0083515B" w:rsidP="00232F30">
      <w:pPr>
        <w:spacing w:line="240" w:lineRule="auto"/>
        <w:jc w:val="both"/>
        <w:rPr>
          <w:rFonts w:cs="Calibri"/>
          <w:b/>
          <w:sz w:val="24"/>
          <w:szCs w:val="24"/>
        </w:rPr>
      </w:pPr>
      <w:r w:rsidRPr="00386A48">
        <w:rPr>
          <w:rFonts w:cs="Calibri"/>
          <w:b/>
          <w:sz w:val="24"/>
          <w:szCs w:val="24"/>
        </w:rPr>
        <w:t>ARTÍCULO</w:t>
      </w:r>
      <w:r w:rsidR="009B2438" w:rsidRPr="00386A48">
        <w:rPr>
          <w:rFonts w:cs="Calibri"/>
          <w:b/>
          <w:sz w:val="24"/>
          <w:szCs w:val="24"/>
        </w:rPr>
        <w:t xml:space="preserve"> 2</w:t>
      </w:r>
      <w:r w:rsidR="00232F30">
        <w:rPr>
          <w:rFonts w:cs="Calibri"/>
          <w:b/>
          <w:sz w:val="24"/>
          <w:szCs w:val="24"/>
        </w:rPr>
        <w:t>2</w:t>
      </w:r>
      <w:r w:rsidR="00306DE6" w:rsidRPr="00386A48">
        <w:rPr>
          <w:rFonts w:cs="Calibri"/>
          <w:b/>
          <w:sz w:val="24"/>
          <w:szCs w:val="24"/>
        </w:rPr>
        <w:t>.- RETRIBUCIÓN DEL CARGO.</w:t>
      </w:r>
      <w:r w:rsidR="008B5366">
        <w:rPr>
          <w:rFonts w:cs="Calibri"/>
          <w:b/>
          <w:sz w:val="24"/>
          <w:szCs w:val="24"/>
        </w:rPr>
        <w:t xml:space="preserve"> </w:t>
      </w:r>
    </w:p>
    <w:p w14:paraId="0BE0ADD5" w14:textId="77777777" w:rsidR="00306DE6" w:rsidRPr="00386A48" w:rsidRDefault="00306DE6" w:rsidP="00232F30">
      <w:pPr>
        <w:spacing w:line="240" w:lineRule="auto"/>
        <w:jc w:val="both"/>
        <w:rPr>
          <w:rFonts w:cs="Calibri"/>
          <w:b/>
          <w:sz w:val="24"/>
          <w:szCs w:val="24"/>
        </w:rPr>
      </w:pPr>
      <w:r w:rsidRPr="00386A48">
        <w:rPr>
          <w:rFonts w:cs="Calibri"/>
          <w:b/>
          <w:sz w:val="24"/>
          <w:szCs w:val="24"/>
        </w:rPr>
        <w:lastRenderedPageBreak/>
        <w:t>Elegir una de las 3 opciones.</w:t>
      </w:r>
    </w:p>
    <w:p w14:paraId="457969EB" w14:textId="77777777" w:rsidR="00306DE6" w:rsidRPr="00386A48" w:rsidRDefault="00306DE6" w:rsidP="00232F30">
      <w:pPr>
        <w:spacing w:line="240" w:lineRule="auto"/>
        <w:jc w:val="both"/>
        <w:rPr>
          <w:rFonts w:cs="Calibri"/>
          <w:sz w:val="24"/>
          <w:szCs w:val="24"/>
        </w:rPr>
      </w:pPr>
      <w:r w:rsidRPr="00386A48">
        <w:rPr>
          <w:rFonts w:cs="Calibri"/>
          <w:sz w:val="24"/>
          <w:szCs w:val="24"/>
        </w:rPr>
        <w:t>1ª:</w:t>
      </w:r>
    </w:p>
    <w:p w14:paraId="5DE13649" w14:textId="77777777" w:rsidR="00306DE6" w:rsidRPr="00386A48" w:rsidRDefault="00306DE6" w:rsidP="00232F30">
      <w:pPr>
        <w:spacing w:line="240" w:lineRule="auto"/>
        <w:jc w:val="both"/>
        <w:rPr>
          <w:rFonts w:cs="Calibri"/>
          <w:sz w:val="24"/>
          <w:szCs w:val="24"/>
        </w:rPr>
      </w:pPr>
      <w:r w:rsidRPr="00386A48">
        <w:rPr>
          <w:rFonts w:cs="Calibri"/>
          <w:sz w:val="24"/>
          <w:szCs w:val="24"/>
        </w:rPr>
        <w:t>El cargo de Administrador es gratuito. No obstante, dicha gratuidad se entiende sin perjuicio de cualquier otra retribución que, por prestaciones distintas a las propias del Administrador, pueda percibir la persona que ostente dicho cargo.</w:t>
      </w:r>
    </w:p>
    <w:p w14:paraId="23EC6729" w14:textId="77777777" w:rsidR="00306DE6" w:rsidRPr="00386A48" w:rsidRDefault="00306DE6" w:rsidP="00232F30">
      <w:pPr>
        <w:spacing w:line="240" w:lineRule="auto"/>
        <w:jc w:val="both"/>
        <w:rPr>
          <w:rFonts w:cs="Calibri"/>
          <w:sz w:val="24"/>
          <w:szCs w:val="24"/>
        </w:rPr>
      </w:pPr>
      <w:r w:rsidRPr="00386A48">
        <w:rPr>
          <w:rFonts w:cs="Calibri"/>
          <w:sz w:val="24"/>
          <w:szCs w:val="24"/>
        </w:rPr>
        <w:t>2ª:</w:t>
      </w:r>
    </w:p>
    <w:p w14:paraId="3F3E652A" w14:textId="77777777" w:rsidR="00306DE6" w:rsidRPr="00386A48" w:rsidRDefault="00306DE6" w:rsidP="00232F30">
      <w:pPr>
        <w:spacing w:line="240" w:lineRule="auto"/>
        <w:jc w:val="both"/>
        <w:rPr>
          <w:rFonts w:cs="Calibri"/>
          <w:sz w:val="24"/>
          <w:szCs w:val="24"/>
        </w:rPr>
      </w:pPr>
      <w:r w:rsidRPr="00386A48">
        <w:rPr>
          <w:rFonts w:cs="Calibri"/>
          <w:sz w:val="24"/>
          <w:szCs w:val="24"/>
        </w:rPr>
        <w:t xml:space="preserve">El cargo de Administrador será retribuido. La retribución consistirá en una cantidad fija anual pagadera en </w:t>
      </w:r>
      <w:r w:rsidR="00D36907" w:rsidRPr="00386A48">
        <w:rPr>
          <w:rFonts w:cs="Calibri"/>
          <w:sz w:val="24"/>
          <w:szCs w:val="24"/>
        </w:rPr>
        <w:t>dinero</w:t>
      </w:r>
      <w:r w:rsidRPr="00386A48">
        <w:rPr>
          <w:rFonts w:cs="Calibri"/>
          <w:sz w:val="24"/>
          <w:szCs w:val="24"/>
        </w:rPr>
        <w:t>. El importe máximo de la remuneración anual del conjunto de los Administradores en su condición de tales deberá ser aprobado por la Junta General y permanecerá vigente en tanto no se apruebe su modificación. Salvo que la Junta General determine otra cosa, la distribución de la retribución entre los distintos Administradores se establecerá por acuerdo de éstos y, en el caso del Consejo de Administración, por decisión del mismo, que deberá tomar en consideración las funciones y responsabilidades atribuidas a cada consejero.</w:t>
      </w:r>
    </w:p>
    <w:p w14:paraId="57BBCADB" w14:textId="77777777" w:rsidR="00306DE6" w:rsidRPr="00386A48" w:rsidRDefault="00306DE6" w:rsidP="00232F30">
      <w:pPr>
        <w:spacing w:line="240" w:lineRule="auto"/>
        <w:jc w:val="both"/>
        <w:rPr>
          <w:rFonts w:cs="Calibri"/>
          <w:sz w:val="24"/>
          <w:szCs w:val="24"/>
        </w:rPr>
      </w:pPr>
      <w:r w:rsidRPr="00386A48">
        <w:rPr>
          <w:rFonts w:cs="Calibri"/>
          <w:sz w:val="24"/>
          <w:szCs w:val="24"/>
        </w:rPr>
        <w:t>3ª:</w:t>
      </w:r>
    </w:p>
    <w:p w14:paraId="5A622227" w14:textId="349504E6" w:rsidR="00306DE6" w:rsidRPr="00386A48" w:rsidRDefault="00306DE6" w:rsidP="00232F30">
      <w:pPr>
        <w:spacing w:line="240" w:lineRule="auto"/>
        <w:jc w:val="both"/>
        <w:rPr>
          <w:rFonts w:cs="Calibri"/>
          <w:sz w:val="24"/>
          <w:szCs w:val="24"/>
        </w:rPr>
      </w:pPr>
      <w:r w:rsidRPr="00386A48">
        <w:rPr>
          <w:rFonts w:cs="Calibri"/>
          <w:sz w:val="24"/>
          <w:szCs w:val="24"/>
        </w:rPr>
        <w:t xml:space="preserve">La retribución de los administradores consistirá en la participación en los beneficios que determine la Junta General para cada ejercicio social, que en ningún caso podrá ser superior al diez por ciento de los beneficios repartibles entre los </w:t>
      </w:r>
      <w:r w:rsidR="002F5948" w:rsidRPr="00386A48">
        <w:rPr>
          <w:rFonts w:cs="Calibri"/>
          <w:sz w:val="24"/>
          <w:szCs w:val="24"/>
        </w:rPr>
        <w:t>accionistas</w:t>
      </w:r>
      <w:r w:rsidRPr="00386A48">
        <w:rPr>
          <w:rFonts w:cs="Calibri"/>
          <w:sz w:val="24"/>
          <w:szCs w:val="24"/>
        </w:rPr>
        <w:t>. Salvo que la Junta General determine otra cosa, la distribución de la retribución entre los distintos Administradores se establecerá por acuerdo de éstos y, en el caso del Consejo de Administración, por decisión del mismo, que deberá tomar en consideración las funciones y responsabilidades atribuidas a cada consejero.</w:t>
      </w:r>
    </w:p>
    <w:p w14:paraId="01C50FE8" w14:textId="1AC53687" w:rsidR="007C1214" w:rsidRPr="00386A48" w:rsidRDefault="00F263F7" w:rsidP="00232F30">
      <w:pPr>
        <w:spacing w:line="240" w:lineRule="auto"/>
        <w:jc w:val="both"/>
        <w:rPr>
          <w:rFonts w:cs="Calibri"/>
          <w:b/>
          <w:sz w:val="24"/>
          <w:szCs w:val="24"/>
        </w:rPr>
      </w:pPr>
      <w:r w:rsidRPr="00386A48">
        <w:rPr>
          <w:rFonts w:cs="Calibri"/>
          <w:b/>
          <w:sz w:val="24"/>
          <w:szCs w:val="24"/>
        </w:rPr>
        <w:t>Art</w:t>
      </w:r>
      <w:r w:rsidR="0035209D" w:rsidRPr="00386A48">
        <w:rPr>
          <w:rFonts w:cs="Calibri"/>
          <w:b/>
          <w:sz w:val="24"/>
          <w:szCs w:val="24"/>
        </w:rPr>
        <w:t>. 2</w:t>
      </w:r>
      <w:r w:rsidR="00232F30">
        <w:rPr>
          <w:rFonts w:cs="Calibri"/>
          <w:b/>
          <w:sz w:val="24"/>
          <w:szCs w:val="24"/>
        </w:rPr>
        <w:t>3</w:t>
      </w:r>
      <w:r w:rsidR="0035209D" w:rsidRPr="00386A48">
        <w:rPr>
          <w:rFonts w:cs="Calibri"/>
          <w:b/>
          <w:sz w:val="24"/>
          <w:szCs w:val="24"/>
        </w:rPr>
        <w:t>.-</w:t>
      </w:r>
      <w:r w:rsidRPr="00386A48">
        <w:rPr>
          <w:rFonts w:cs="Calibri"/>
          <w:b/>
          <w:sz w:val="24"/>
          <w:szCs w:val="24"/>
        </w:rPr>
        <w:t xml:space="preserve"> </w:t>
      </w:r>
      <w:r w:rsidR="007C1214" w:rsidRPr="00386A48">
        <w:rPr>
          <w:rFonts w:cs="Calibri"/>
          <w:b/>
          <w:sz w:val="24"/>
          <w:szCs w:val="24"/>
        </w:rPr>
        <w:t xml:space="preserve">CONSEJO DE ADMINISTRACION. </w:t>
      </w:r>
    </w:p>
    <w:p w14:paraId="696E7299" w14:textId="77777777" w:rsidR="00122617" w:rsidRPr="00386A48" w:rsidRDefault="00122617" w:rsidP="00232F30">
      <w:pPr>
        <w:suppressAutoHyphens/>
        <w:spacing w:line="240" w:lineRule="auto"/>
        <w:ind w:right="454"/>
        <w:jc w:val="both"/>
        <w:rPr>
          <w:rFonts w:cs="Calibri"/>
          <w:sz w:val="24"/>
          <w:szCs w:val="24"/>
        </w:rPr>
      </w:pPr>
      <w:r w:rsidRPr="00386A48">
        <w:rPr>
          <w:rFonts w:cs="Calibri"/>
          <w:sz w:val="24"/>
          <w:szCs w:val="24"/>
        </w:rPr>
        <w:t xml:space="preserve">Cuando la administración y representación de la sociedad se atribuyan a un Consejo de Administración se aplicarán las siguientes normas: </w:t>
      </w:r>
    </w:p>
    <w:p w14:paraId="4D2F44E7"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 xml:space="preserve">1.- Composición. </w:t>
      </w:r>
    </w:p>
    <w:p w14:paraId="29732C48"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El Consejo estará compuesto por un número mínimo de 3 consejeros, y máximo de 12. </w:t>
      </w:r>
    </w:p>
    <w:p w14:paraId="4276A23E"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2.- Cargos.</w:t>
      </w:r>
    </w:p>
    <w:p w14:paraId="5C3B076D"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El Consejo, si la Junta General no los hubiese designado, elegirá de entre sus miembros un Presidente y un Secretario, y si lo estima conveniente un Vicepresidente, que también ha de ser Consejero y un Vicesecretario. Podrán ser Secretario y Vicesecretario quienes no sean consejeros, en cuyo caso asistirán a las reuniones con voz y sin voto. </w:t>
      </w:r>
    </w:p>
    <w:p w14:paraId="5F98D7CF" w14:textId="57A14823"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El Vicepresidente sustituirá al Presidente en caso de ausencia o imposibilidad </w:t>
      </w:r>
      <w:r w:rsidR="00D164CE" w:rsidRPr="00386A48">
        <w:rPr>
          <w:rFonts w:cs="Calibri"/>
          <w:sz w:val="24"/>
          <w:szCs w:val="24"/>
        </w:rPr>
        <w:t>de este</w:t>
      </w:r>
      <w:r w:rsidRPr="00386A48">
        <w:rPr>
          <w:rFonts w:cs="Calibri"/>
          <w:sz w:val="24"/>
          <w:szCs w:val="24"/>
        </w:rPr>
        <w:t xml:space="preserve">. Estará facultado para visar las certificaciones de los acuerdos de la Junta General y del Consejo de Administración que se expidan por el </w:t>
      </w:r>
      <w:r w:rsidRPr="00386A48">
        <w:rPr>
          <w:rFonts w:cs="Calibri"/>
          <w:sz w:val="24"/>
          <w:szCs w:val="24"/>
        </w:rPr>
        <w:lastRenderedPageBreak/>
        <w:t xml:space="preserve">Secretario. El Vicesecretario sustituirá al Secretario en caso de ausencia o imposibilidad del mismo. </w:t>
      </w:r>
    </w:p>
    <w:p w14:paraId="059BF9AB"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 xml:space="preserve">3.- Convocatoria. </w:t>
      </w:r>
    </w:p>
    <w:p w14:paraId="4BC5C3F3"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b/>
          <w:sz w:val="24"/>
          <w:szCs w:val="24"/>
        </w:rPr>
        <w:t>3.1.-</w:t>
      </w:r>
      <w:r w:rsidRPr="00386A48">
        <w:rPr>
          <w:rFonts w:cs="Calibri"/>
          <w:sz w:val="24"/>
          <w:szCs w:val="24"/>
        </w:rPr>
        <w:t xml:space="preserve">Se convocará por su Presidente o por quien haga sus veces o bien por consejeros que constituyan al menos un tercio de los miembros del Consejo, de acuerdo con lo dispuesto en el artículo 246 de la Ley de Sociedades de Capital. </w:t>
      </w:r>
    </w:p>
    <w:p w14:paraId="7CFB2F45" w14:textId="577AD917" w:rsidR="00122617" w:rsidRPr="00386A48" w:rsidRDefault="00122617" w:rsidP="00232F30">
      <w:pPr>
        <w:suppressAutoHyphens/>
        <w:spacing w:line="240" w:lineRule="auto"/>
        <w:ind w:right="454" w:firstLine="851"/>
        <w:jc w:val="both"/>
        <w:rPr>
          <w:rFonts w:cs="Calibri"/>
          <w:sz w:val="24"/>
          <w:szCs w:val="24"/>
        </w:rPr>
      </w:pPr>
      <w:r w:rsidRPr="00386A48">
        <w:rPr>
          <w:rFonts w:cs="Calibri"/>
          <w:b/>
          <w:sz w:val="24"/>
          <w:szCs w:val="24"/>
        </w:rPr>
        <w:t>3.2.-</w:t>
      </w:r>
      <w:r w:rsidRPr="00386A48">
        <w:rPr>
          <w:rFonts w:cs="Calibri"/>
          <w:sz w:val="24"/>
          <w:szCs w:val="24"/>
        </w:rPr>
        <w:t xml:space="preserve"> La convocatoria se realizará por medio de escrito físico o </w:t>
      </w:r>
      <w:r w:rsidR="00571D87" w:rsidRPr="00386A48">
        <w:rPr>
          <w:rFonts w:cs="Calibri"/>
          <w:sz w:val="24"/>
          <w:szCs w:val="24"/>
        </w:rPr>
        <w:t xml:space="preserve">correo </w:t>
      </w:r>
      <w:r w:rsidRPr="00386A48">
        <w:rPr>
          <w:rFonts w:cs="Calibri"/>
          <w:sz w:val="24"/>
          <w:szCs w:val="24"/>
        </w:rPr>
        <w:t xml:space="preserve">electrónico, </w:t>
      </w:r>
      <w:r w:rsidR="00C847C6" w:rsidRPr="00386A48">
        <w:rPr>
          <w:rFonts w:cs="Calibri"/>
          <w:sz w:val="24"/>
          <w:szCs w:val="24"/>
        </w:rPr>
        <w:t xml:space="preserve">remitido a la dirección de cada consejero y que permita acreditar su recepción, </w:t>
      </w:r>
      <w:r w:rsidRPr="00386A48">
        <w:rPr>
          <w:rFonts w:cs="Calibri"/>
          <w:sz w:val="24"/>
          <w:szCs w:val="24"/>
        </w:rPr>
        <w:t xml:space="preserve">con una antelación mínima de tres días a la fecha de la reunión, en el que se expresará el lugar, día y hora de esta y el orden del día. </w:t>
      </w:r>
    </w:p>
    <w:p w14:paraId="4B515CC8" w14:textId="032C45B8" w:rsidR="00122617" w:rsidRPr="00386A48" w:rsidRDefault="00122617" w:rsidP="00232F30">
      <w:pPr>
        <w:suppressAutoHyphens/>
        <w:spacing w:line="240" w:lineRule="auto"/>
        <w:ind w:right="-1" w:firstLine="851"/>
        <w:jc w:val="both"/>
        <w:rPr>
          <w:rFonts w:cs="Calibri"/>
          <w:sz w:val="24"/>
          <w:szCs w:val="24"/>
          <w:lang w:bidi="x-none"/>
        </w:rPr>
      </w:pPr>
      <w:r w:rsidRPr="00386A48">
        <w:rPr>
          <w:rFonts w:cs="Calibri"/>
          <w:b/>
          <w:sz w:val="24"/>
          <w:szCs w:val="24"/>
        </w:rPr>
        <w:t>3.3.-</w:t>
      </w:r>
      <w:r w:rsidRPr="00386A48">
        <w:rPr>
          <w:rFonts w:cs="Calibri"/>
          <w:sz w:val="24"/>
          <w:szCs w:val="24"/>
        </w:rPr>
        <w:t xml:space="preserve"> Si la sociedad tuviera Web Corporativa y en la misma hubiera sido creada el área privada de Consejo de Administración, la convocatoria se realizará mediante la inserción en ella del documento en formato electrónico conteniendo el escrito de convocatoria, </w:t>
      </w:r>
      <w:r w:rsidRPr="00386A48">
        <w:rPr>
          <w:rFonts w:cs="Calibri"/>
          <w:sz w:val="24"/>
          <w:szCs w:val="24"/>
          <w:lang w:bidi="x-none"/>
        </w:rPr>
        <w:t>que sólo será accesible por cada miembro del Consejo a través de su</w:t>
      </w:r>
      <w:r w:rsidR="000A4EE9" w:rsidRPr="00386A48">
        <w:rPr>
          <w:rFonts w:cs="Calibri"/>
          <w:sz w:val="24"/>
          <w:szCs w:val="24"/>
          <w:lang w:bidi="x-none"/>
        </w:rPr>
        <w:t xml:space="preserve"> </w:t>
      </w:r>
      <w:r w:rsidRPr="00386A48">
        <w:rPr>
          <w:rFonts w:cs="Calibri"/>
          <w:sz w:val="24"/>
          <w:szCs w:val="24"/>
          <w:lang w:bidi="x-none"/>
        </w:rPr>
        <w:t>sistema de identificación.</w:t>
      </w:r>
    </w:p>
    <w:p w14:paraId="0B614218" w14:textId="1B773DEE" w:rsidR="00122617" w:rsidRPr="00386A48" w:rsidRDefault="00FF632E" w:rsidP="00232F30">
      <w:pPr>
        <w:suppressAutoHyphens/>
        <w:spacing w:line="240" w:lineRule="auto"/>
        <w:ind w:right="-1" w:firstLine="851"/>
        <w:jc w:val="both"/>
        <w:rPr>
          <w:rFonts w:cs="Calibri"/>
          <w:sz w:val="24"/>
          <w:szCs w:val="24"/>
          <w:lang w:bidi="x-none"/>
        </w:rPr>
      </w:pPr>
      <w:r w:rsidRPr="00386A48">
        <w:rPr>
          <w:rFonts w:cs="Calibri"/>
          <w:sz w:val="24"/>
          <w:szCs w:val="24"/>
          <w:lang w:bidi="x-none"/>
        </w:rPr>
        <w:t>Se remitirá a cada consejero un correo electrónico alertándole de la inserción del escrito de convocatoria</w:t>
      </w:r>
      <w:r w:rsidR="00122617" w:rsidRPr="00386A48">
        <w:rPr>
          <w:rFonts w:cs="Calibri"/>
          <w:sz w:val="24"/>
          <w:szCs w:val="24"/>
          <w:lang w:bidi="x-none"/>
        </w:rPr>
        <w:t>.</w:t>
      </w:r>
    </w:p>
    <w:p w14:paraId="2D31599A" w14:textId="77777777" w:rsidR="00122617" w:rsidRPr="00386A48" w:rsidRDefault="00122617" w:rsidP="00232F30">
      <w:pPr>
        <w:suppressAutoHyphens/>
        <w:spacing w:line="240" w:lineRule="auto"/>
        <w:ind w:right="-1" w:firstLine="851"/>
        <w:jc w:val="both"/>
        <w:rPr>
          <w:rFonts w:cs="Calibri"/>
          <w:sz w:val="24"/>
          <w:szCs w:val="24"/>
          <w:lang w:bidi="x-none"/>
        </w:rPr>
      </w:pPr>
      <w:r w:rsidRPr="00386A48">
        <w:rPr>
          <w:rFonts w:cs="Calibri"/>
          <w:b/>
          <w:sz w:val="24"/>
          <w:szCs w:val="24"/>
          <w:lang w:bidi="x-none"/>
        </w:rPr>
        <w:t>3.4.-</w:t>
      </w:r>
      <w:r w:rsidRPr="00386A48">
        <w:rPr>
          <w:rFonts w:cs="Calibri"/>
          <w:sz w:val="24"/>
          <w:szCs w:val="24"/>
          <w:lang w:bidi="x-none"/>
        </w:rPr>
        <w:t xml:space="preserve"> La puesta a disposición de los miembros del Consejo de la documentación que tengan derecho a conocer u obtener en relación con una convocatoria o en cualquier otro supuesto podrá hacerse mediante su depósito en dicha área privada. En este caso se aplicará por analogía lo dispuesto en el párrafo anterior.</w:t>
      </w:r>
    </w:p>
    <w:p w14:paraId="59473C57" w14:textId="7A3297F4" w:rsidR="00122617" w:rsidRPr="00386A48" w:rsidRDefault="00122617" w:rsidP="00232F30">
      <w:pPr>
        <w:suppressAutoHyphens/>
        <w:spacing w:line="240" w:lineRule="auto"/>
        <w:ind w:right="454" w:firstLine="851"/>
        <w:jc w:val="both"/>
        <w:rPr>
          <w:rFonts w:cs="Calibri"/>
          <w:sz w:val="24"/>
          <w:szCs w:val="24"/>
        </w:rPr>
      </w:pPr>
      <w:r w:rsidRPr="00386A48">
        <w:rPr>
          <w:rFonts w:cs="Calibri"/>
          <w:b/>
          <w:sz w:val="24"/>
          <w:szCs w:val="24"/>
        </w:rPr>
        <w:t>3.5.-</w:t>
      </w:r>
      <w:r w:rsidRPr="00386A48">
        <w:rPr>
          <w:rFonts w:cs="Calibri"/>
          <w:sz w:val="24"/>
          <w:szCs w:val="24"/>
        </w:rPr>
        <w:t xml:space="preserve"> No será necesaria la convocatoria cuando estando presentes o representados todos los consejeros, o interconectados entre sí por medios telemáticos que garanticen el reconocimiento e identificación de los asistentes y la permanente comunicación entre ellos. acepten por unanimidad constituirse en Consejo de Administración, así como el Orden del Día </w:t>
      </w:r>
      <w:r w:rsidR="000A50BA" w:rsidRPr="00386A48">
        <w:rPr>
          <w:rFonts w:cs="Calibri"/>
          <w:sz w:val="24"/>
          <w:szCs w:val="24"/>
        </w:rPr>
        <w:t>de este</w:t>
      </w:r>
      <w:r w:rsidRPr="00386A48">
        <w:rPr>
          <w:rFonts w:cs="Calibri"/>
          <w:sz w:val="24"/>
          <w:szCs w:val="24"/>
        </w:rPr>
        <w:t>.</w:t>
      </w:r>
    </w:p>
    <w:p w14:paraId="1CE2B5D1"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4.- Representación o delegación de voto.</w:t>
      </w:r>
    </w:p>
    <w:p w14:paraId="4065CF18"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Los consejeros únicamente podrán estar representados en las reuniones por otro consejero. La representación se conferirá con carácter especial para cada reunión por los medios establecidos en su caso por la legislación aplicable, y también por escrito físico o electrónico o por cualquier otro medio de comunicación a distancia que garantice debidamente la identidad del Consejero que la otorga, dirigido al Presidente.</w:t>
      </w:r>
    </w:p>
    <w:p w14:paraId="1CC6A017"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Si la sociedad tuviera Web Corporativa y dentro de ella hubiera sido creada el área privada de Consejo de Administración, la delegación de voto por parte del consejero podrá realizarse mediante el depósito en la misma utilizando su sistema de identificación del documento en formato electrónico conteniendo el escrito de representación o por su manifestación de voluntad expresada de otra forma a través de dicha área. </w:t>
      </w:r>
    </w:p>
    <w:p w14:paraId="0AF85A11"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lastRenderedPageBreak/>
        <w:t>La representación es siempre revocable y se entenderá automáticamente revocada por la presencia física o telemática en la reunión del miembro del Consejo o por el voto a distancia emitido por él antes o después de otorgar la representación. En caso de otorgarse varias representaciones prevalecerá la recibida en último lugar.</w:t>
      </w:r>
    </w:p>
    <w:p w14:paraId="74A3EB21"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5.- Constitución y adopción de acuerdos.</w:t>
      </w:r>
    </w:p>
    <w:p w14:paraId="4F805097"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El Consejo de administración quedará válidamente constituido cuando concurran a la reunión, presentes o representados, la mayoría de los vocales. </w:t>
      </w:r>
    </w:p>
    <w:p w14:paraId="08A09796"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Los acuerdos se adoptarán por mayoría absoluta de consejeros asistentes a la reunión, decidiendo en caso de empate el voto del Presidente.</w:t>
      </w:r>
    </w:p>
    <w:p w14:paraId="13E40A18" w14:textId="77777777" w:rsidR="00122617" w:rsidRPr="00386A48" w:rsidRDefault="00122617" w:rsidP="00232F30">
      <w:pPr>
        <w:suppressAutoHyphens/>
        <w:spacing w:line="240" w:lineRule="auto"/>
        <w:ind w:right="454" w:firstLine="708"/>
        <w:jc w:val="both"/>
        <w:rPr>
          <w:rFonts w:cs="Calibri"/>
          <w:sz w:val="24"/>
          <w:szCs w:val="24"/>
        </w:rPr>
      </w:pPr>
      <w:r w:rsidRPr="00386A48">
        <w:rPr>
          <w:rFonts w:cs="Calibri"/>
          <w:sz w:val="24"/>
          <w:szCs w:val="24"/>
        </w:rPr>
        <w:t>Para el supuesto de delegación de facultades del Consejo de Administración se aplicará lo dispuesto en el art. 249 de la Ley de Sociedades de Capital. Y cuando la legislación exigiera una mayoría reforzada se estará a lo dispuesto en la misma.</w:t>
      </w:r>
    </w:p>
    <w:p w14:paraId="2E6401D4"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6.- Acuerdos por escrito y sin sesión.</w:t>
      </w:r>
    </w:p>
    <w:p w14:paraId="4DA6E3F4"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Serán válidos también los acuerdos adoptados por el Consejo por escrito y sin sesión siempre que ningún consejero se oponga a esta forma de tomar acuerdos.</w:t>
      </w:r>
    </w:p>
    <w:p w14:paraId="1683DB7D" w14:textId="5A91D731"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Tanto el escrito,</w:t>
      </w:r>
      <w:r w:rsidR="008B5366">
        <w:rPr>
          <w:rFonts w:cs="Calibri"/>
          <w:sz w:val="24"/>
          <w:szCs w:val="24"/>
        </w:rPr>
        <w:t xml:space="preserve"> </w:t>
      </w:r>
      <w:r w:rsidRPr="00386A48">
        <w:rPr>
          <w:rFonts w:cs="Calibri"/>
          <w:sz w:val="24"/>
          <w:szCs w:val="24"/>
        </w:rPr>
        <w:t>que contendrá los acuerdos que se proponen, como el voto sobre los mismos de todos los consejeros, podrán expresarse por medios electrónicos.</w:t>
      </w:r>
    </w:p>
    <w:p w14:paraId="5B8807B3" w14:textId="0C129773"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En particular</w:t>
      </w:r>
      <w:r w:rsidRPr="00386A48">
        <w:rPr>
          <w:rFonts w:cs="Calibri"/>
          <w:b/>
          <w:sz w:val="24"/>
          <w:szCs w:val="24"/>
        </w:rPr>
        <w:t>,</w:t>
      </w:r>
      <w:r w:rsidRPr="00386A48">
        <w:rPr>
          <w:rFonts w:cs="Calibri"/>
          <w:sz w:val="24"/>
          <w:szCs w:val="24"/>
        </w:rPr>
        <w:t xml:space="preserve"> si la sociedad tuviera Web Corporativa y dentro de ella hubiera sido creada el área privada de Consejo de Administración, la adopción de este tipo de acuerdos podrá tener lugar mediante la inserción en dicha área del documento en formato electrónico conteniendo los acuerdos propuestos y del voto sobre los mismos por todos los consejeros expresado mediante el depósito, también en ese área privada, utilizando </w:t>
      </w:r>
      <w:r w:rsidR="008B5366" w:rsidRPr="00386A48">
        <w:rPr>
          <w:rFonts w:cs="Calibri"/>
          <w:sz w:val="24"/>
          <w:szCs w:val="24"/>
        </w:rPr>
        <w:t>su sistema</w:t>
      </w:r>
      <w:r w:rsidRPr="00386A48">
        <w:rPr>
          <w:rFonts w:cs="Calibri"/>
          <w:sz w:val="24"/>
          <w:szCs w:val="24"/>
        </w:rPr>
        <w:t xml:space="preserve"> de identificación</w:t>
      </w:r>
      <w:r w:rsidR="008B5366">
        <w:rPr>
          <w:rFonts w:cs="Calibri"/>
          <w:sz w:val="24"/>
          <w:szCs w:val="24"/>
        </w:rPr>
        <w:t>,</w:t>
      </w:r>
      <w:r w:rsidRPr="00386A48">
        <w:rPr>
          <w:rFonts w:cs="Calibri"/>
          <w:sz w:val="24"/>
          <w:szCs w:val="24"/>
        </w:rPr>
        <w:t xml:space="preserve"> de documentos en formato electrónico conteniéndolo o por su manifestación de voluntad expresada de otra forma a través de dicha área. A estos efectos la sociedad podrá comunicar por correo electrónico a los Consejeros las referidas inserciones o depósitos.</w:t>
      </w:r>
    </w:p>
    <w:p w14:paraId="0C9C4E33"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 xml:space="preserve">7.- Voto a distancia anticipado en un Consejo convocado. </w:t>
      </w:r>
    </w:p>
    <w:p w14:paraId="6370AAC8"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Será válido el voto a distancia expresado por un consejero en relación con una reunión del Consejo de Administración convocada y que vaya a celebrarse de modo presencial.</w:t>
      </w:r>
    </w:p>
    <w:p w14:paraId="74549398"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Dicho voto podrá expresarse, además de por los medios establecidos en su caso por la legislación aplicable, por escrito, físico o electrónico, o por cualquier otro medio de comunicación a distancia que garantice debidamente la identidad del Consejero que lo emite, dirigido al Presidente del Consejo. El consejero deberá manifestar el sentido de su voto sobre cada uno de los asuntos comprendidos en el </w:t>
      </w:r>
      <w:r w:rsidRPr="00386A48">
        <w:rPr>
          <w:rFonts w:cs="Calibri"/>
          <w:sz w:val="24"/>
          <w:szCs w:val="24"/>
        </w:rPr>
        <w:lastRenderedPageBreak/>
        <w:t>Orden del Día del Consejo de que se trate. Caso de no hacerlo sobre alguno o algunos se entenderá que se abstiene en relación con ellos.</w:t>
      </w:r>
    </w:p>
    <w:p w14:paraId="6BAF1F5C"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 xml:space="preserve">Si existiera el área privada de Consejo de Administración en la Web Corporativa, el voto podrá ejercitarse por el consejero mediante el depósito en la misma, utilizando su sistema de identificación, del documento en formato electrónico conteniendo el escrito en el que lo contenga o por su manifestación de voluntad expresada de otra forma a través de dicha área. El depósito deberá realizarse con un mínimo de 24 horas de antelación a la hora fijada para el comienzo de la reunión del Consejo. </w:t>
      </w:r>
    </w:p>
    <w:p w14:paraId="3852F10D"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sz w:val="24"/>
          <w:szCs w:val="24"/>
        </w:rPr>
        <w:t>El voto a distancia sólo producirá efectos si el Consejo se constituye válidamente y deberá ser recibido por el Consejo con una antelación mínima de 24 horas en relación con la hora fijada para el comienzo de la reunión. Hasta ese momento el voto podrá revocarse o modificarse. Transcurrido el mismo, el voto emitido a distancia sólo podrá dejarse sin efecto por la presencia personal, física o telemática, del Consejero en la reunión.</w:t>
      </w:r>
    </w:p>
    <w:p w14:paraId="60F65776" w14:textId="77777777" w:rsidR="00122617" w:rsidRPr="00386A48" w:rsidRDefault="00122617" w:rsidP="00232F30">
      <w:pPr>
        <w:suppressAutoHyphens/>
        <w:spacing w:line="240" w:lineRule="auto"/>
        <w:ind w:right="454" w:firstLine="851"/>
        <w:jc w:val="both"/>
        <w:rPr>
          <w:rFonts w:cs="Calibri"/>
          <w:b/>
          <w:sz w:val="24"/>
          <w:szCs w:val="24"/>
        </w:rPr>
      </w:pPr>
      <w:r w:rsidRPr="00386A48">
        <w:rPr>
          <w:rFonts w:cs="Calibri"/>
          <w:b/>
          <w:sz w:val="24"/>
          <w:szCs w:val="24"/>
        </w:rPr>
        <w:t xml:space="preserve">8.- Lugar de celebración del Consejo. Asistencia al mismo por medios telemáticos. </w:t>
      </w:r>
    </w:p>
    <w:p w14:paraId="65863E9A"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b/>
          <w:sz w:val="24"/>
          <w:szCs w:val="24"/>
        </w:rPr>
        <w:t>8.1.-</w:t>
      </w:r>
      <w:r w:rsidRPr="00386A48">
        <w:rPr>
          <w:rFonts w:cs="Calibri"/>
          <w:sz w:val="24"/>
          <w:szCs w:val="24"/>
        </w:rPr>
        <w:t xml:space="preserve"> El Consejo se celebrará en el lugar indicado en la convocatoria. Si en la misma no figurase el lugar de celebración, se entenderá que ha sido convocado para su celebración en el domicilio social.</w:t>
      </w:r>
    </w:p>
    <w:p w14:paraId="6A1C99FF" w14:textId="77777777" w:rsidR="00122617" w:rsidRPr="00386A48" w:rsidRDefault="00122617" w:rsidP="00232F30">
      <w:pPr>
        <w:suppressAutoHyphens/>
        <w:spacing w:line="240" w:lineRule="auto"/>
        <w:ind w:right="454" w:firstLine="850"/>
        <w:jc w:val="both"/>
        <w:rPr>
          <w:rFonts w:cs="Calibri"/>
          <w:sz w:val="24"/>
          <w:szCs w:val="24"/>
        </w:rPr>
      </w:pPr>
      <w:r w:rsidRPr="00386A48">
        <w:rPr>
          <w:rFonts w:cs="Calibri"/>
          <w:b/>
          <w:bCs/>
          <w:sz w:val="24"/>
          <w:szCs w:val="24"/>
        </w:rPr>
        <w:t xml:space="preserve">8.2.- </w:t>
      </w:r>
      <w:r w:rsidRPr="00386A48">
        <w:rPr>
          <w:rFonts w:cs="Calibri"/>
          <w:sz w:val="24"/>
          <w:szCs w:val="24"/>
        </w:rPr>
        <w:t xml:space="preserve">La asistencia podrá realizarse por medios telemáticos. Para ello, en la convocatoria se especificarán los medios a utilizar, que deberán garantizar </w:t>
      </w:r>
      <w:bookmarkStart w:id="6" w:name="_Hlk37529295"/>
      <w:r w:rsidRPr="00386A48">
        <w:rPr>
          <w:rFonts w:cs="Calibri"/>
          <w:sz w:val="24"/>
          <w:szCs w:val="24"/>
        </w:rPr>
        <w:t>el reconocimiento e identificación de los asistentes y la permanente comunicación entre ellos.</w:t>
      </w:r>
      <w:bookmarkEnd w:id="6"/>
    </w:p>
    <w:p w14:paraId="664CB5BC" w14:textId="77777777" w:rsidR="00122617" w:rsidRPr="00386A48" w:rsidRDefault="00122617" w:rsidP="00232F30">
      <w:pPr>
        <w:suppressAutoHyphens/>
        <w:spacing w:line="240" w:lineRule="auto"/>
        <w:ind w:right="454" w:firstLine="851"/>
        <w:jc w:val="both"/>
        <w:rPr>
          <w:rFonts w:cs="Calibri"/>
          <w:sz w:val="24"/>
          <w:szCs w:val="24"/>
        </w:rPr>
      </w:pPr>
      <w:r w:rsidRPr="00386A48">
        <w:rPr>
          <w:rFonts w:cs="Calibri"/>
          <w:b/>
          <w:sz w:val="24"/>
          <w:szCs w:val="24"/>
        </w:rPr>
        <w:t>8.3.-</w:t>
      </w:r>
      <w:r w:rsidRPr="00386A48">
        <w:rPr>
          <w:rFonts w:cs="Calibri"/>
          <w:sz w:val="24"/>
          <w:szCs w:val="24"/>
        </w:rPr>
        <w:t xml:space="preserve"> Los asistentes en cualquier forma se considerarán, como siéndolo en una única reunión que se entenderá se ha celebrado donde radique el lugar principal y, en su defecto, en el domicilio social.</w:t>
      </w:r>
    </w:p>
    <w:p w14:paraId="0E7CD7BE" w14:textId="4422F954" w:rsidR="007C1214" w:rsidRPr="00386A48" w:rsidRDefault="0083515B" w:rsidP="00232F30">
      <w:pPr>
        <w:spacing w:line="240" w:lineRule="auto"/>
        <w:jc w:val="both"/>
        <w:rPr>
          <w:rFonts w:cs="Calibri"/>
          <w:b/>
          <w:sz w:val="24"/>
          <w:szCs w:val="24"/>
        </w:rPr>
      </w:pPr>
      <w:r w:rsidRPr="00386A48">
        <w:rPr>
          <w:rFonts w:cs="Calibri"/>
          <w:b/>
          <w:sz w:val="24"/>
          <w:szCs w:val="24"/>
        </w:rPr>
        <w:t>ARTÍCULO</w:t>
      </w:r>
      <w:r w:rsidR="007C7C6F" w:rsidRPr="00386A48">
        <w:rPr>
          <w:rFonts w:cs="Calibri"/>
          <w:b/>
          <w:sz w:val="24"/>
          <w:szCs w:val="24"/>
        </w:rPr>
        <w:t xml:space="preserve"> </w:t>
      </w:r>
      <w:r w:rsidR="00C47CD2" w:rsidRPr="00386A48">
        <w:rPr>
          <w:rFonts w:cs="Calibri"/>
          <w:b/>
          <w:sz w:val="24"/>
          <w:szCs w:val="24"/>
        </w:rPr>
        <w:t>2</w:t>
      </w:r>
      <w:r w:rsidR="00232F30">
        <w:rPr>
          <w:rFonts w:cs="Calibri"/>
          <w:b/>
          <w:sz w:val="24"/>
          <w:szCs w:val="24"/>
        </w:rPr>
        <w:t>4</w:t>
      </w:r>
      <w:r w:rsidR="007C1214" w:rsidRPr="00386A48">
        <w:rPr>
          <w:rFonts w:cs="Calibri"/>
          <w:b/>
          <w:sz w:val="24"/>
          <w:szCs w:val="24"/>
        </w:rPr>
        <w:t>.- COMISIONES EN EL SENO DEL CONSEJO.</w:t>
      </w:r>
    </w:p>
    <w:p w14:paraId="666D5E93" w14:textId="77777777" w:rsidR="005B7A40" w:rsidRPr="00386A48" w:rsidRDefault="007C1214" w:rsidP="00232F30">
      <w:pPr>
        <w:spacing w:line="240" w:lineRule="auto"/>
        <w:jc w:val="both"/>
        <w:rPr>
          <w:rFonts w:cs="Calibri"/>
          <w:sz w:val="24"/>
          <w:szCs w:val="24"/>
        </w:rPr>
      </w:pPr>
      <w:r w:rsidRPr="00386A48">
        <w:rPr>
          <w:rFonts w:cs="Calibri"/>
          <w:sz w:val="24"/>
          <w:szCs w:val="24"/>
        </w:rPr>
        <w:t>Las normas establecidas en el artículo precedente sobre el funcionamiento del Consejo de Administración, especialmente en lo que se refiere a la creación de un área privada para el mismo a través de la Web Corporativa, la delegación de voto, voto a distancia y asistencia a sesiones por medios telemáticos, serán aplicadas analógicamente a cualquier comisión que el Consejo cree en su seno.</w:t>
      </w:r>
    </w:p>
    <w:p w14:paraId="0CD22358" w14:textId="1E547E0A" w:rsidR="00894C96" w:rsidRPr="00386A48" w:rsidRDefault="009D5282" w:rsidP="00232F30">
      <w:pPr>
        <w:spacing w:line="240" w:lineRule="auto"/>
        <w:jc w:val="both"/>
        <w:rPr>
          <w:rFonts w:cs="Calibri"/>
          <w:b/>
          <w:sz w:val="24"/>
          <w:szCs w:val="24"/>
          <w:u w:val="single"/>
        </w:rPr>
      </w:pPr>
      <w:r w:rsidRPr="00386A48">
        <w:rPr>
          <w:rFonts w:cs="Calibri"/>
          <w:b/>
          <w:sz w:val="24"/>
          <w:szCs w:val="24"/>
          <w:u w:val="single"/>
        </w:rPr>
        <w:t>CAPÍTULO V</w:t>
      </w:r>
      <w:r w:rsidR="00894C96" w:rsidRPr="00386A48">
        <w:rPr>
          <w:rFonts w:cs="Calibri"/>
          <w:b/>
          <w:sz w:val="24"/>
          <w:szCs w:val="24"/>
          <w:u w:val="single"/>
        </w:rPr>
        <w:t>. EJERCICIO SOCIAL, CUENTAS ANUALES Y DISTRIBUCIÓN DE BENEFICIOS.</w:t>
      </w:r>
    </w:p>
    <w:p w14:paraId="3503001B" w14:textId="5367D88A" w:rsidR="002D33AF" w:rsidRPr="00386A48" w:rsidRDefault="0083515B" w:rsidP="00232F30">
      <w:pPr>
        <w:spacing w:line="240" w:lineRule="auto"/>
        <w:jc w:val="both"/>
        <w:rPr>
          <w:rFonts w:cs="Calibri"/>
          <w:sz w:val="24"/>
          <w:szCs w:val="24"/>
        </w:rPr>
      </w:pPr>
      <w:r w:rsidRPr="00386A48">
        <w:rPr>
          <w:rFonts w:cs="Calibri"/>
          <w:b/>
          <w:sz w:val="24"/>
          <w:szCs w:val="24"/>
        </w:rPr>
        <w:t>ARTÍCULO</w:t>
      </w:r>
      <w:r w:rsidR="00C47CD2" w:rsidRPr="00386A48">
        <w:rPr>
          <w:rFonts w:cs="Calibri"/>
          <w:b/>
          <w:sz w:val="24"/>
          <w:szCs w:val="24"/>
        </w:rPr>
        <w:t xml:space="preserve"> 2</w:t>
      </w:r>
      <w:r w:rsidR="00232F30">
        <w:rPr>
          <w:rFonts w:cs="Calibri"/>
          <w:b/>
          <w:sz w:val="24"/>
          <w:szCs w:val="24"/>
        </w:rPr>
        <w:t>5</w:t>
      </w:r>
      <w:r w:rsidR="00894C96" w:rsidRPr="00386A48">
        <w:rPr>
          <w:rFonts w:cs="Calibri"/>
          <w:b/>
          <w:sz w:val="24"/>
          <w:szCs w:val="24"/>
        </w:rPr>
        <w:t>.- EJERCICIO SOCIAL.</w:t>
      </w:r>
    </w:p>
    <w:p w14:paraId="37747863" w14:textId="20389042" w:rsidR="002D33AF" w:rsidRPr="00386A48" w:rsidRDefault="00894C96" w:rsidP="00232F30">
      <w:pPr>
        <w:spacing w:line="240" w:lineRule="auto"/>
        <w:jc w:val="both"/>
        <w:rPr>
          <w:rFonts w:cs="Calibri"/>
          <w:sz w:val="24"/>
          <w:szCs w:val="24"/>
        </w:rPr>
      </w:pPr>
      <w:r w:rsidRPr="00386A48">
        <w:rPr>
          <w:rFonts w:cs="Calibri"/>
          <w:sz w:val="24"/>
          <w:szCs w:val="24"/>
        </w:rPr>
        <w:t>El ejercicio social comenzará el 1 de enero y terminará el 31 de diciembre de cada año</w:t>
      </w:r>
      <w:r w:rsidR="005F3713" w:rsidRPr="00386A48">
        <w:rPr>
          <w:rFonts w:cs="Calibri"/>
          <w:sz w:val="24"/>
          <w:szCs w:val="24"/>
        </w:rPr>
        <w:t>.</w:t>
      </w:r>
    </w:p>
    <w:p w14:paraId="15BD7394" w14:textId="3F98C30F" w:rsidR="002D33AF" w:rsidRPr="00386A48" w:rsidRDefault="0083515B" w:rsidP="00232F30">
      <w:pPr>
        <w:spacing w:line="240" w:lineRule="auto"/>
        <w:jc w:val="both"/>
        <w:rPr>
          <w:rFonts w:cs="Calibri"/>
          <w:sz w:val="24"/>
          <w:szCs w:val="24"/>
        </w:rPr>
      </w:pPr>
      <w:r w:rsidRPr="00386A48">
        <w:rPr>
          <w:rFonts w:cs="Calibri"/>
          <w:b/>
          <w:sz w:val="24"/>
          <w:szCs w:val="24"/>
        </w:rPr>
        <w:t>ARTÍCULO</w:t>
      </w:r>
      <w:r w:rsidR="00C47CD2" w:rsidRPr="00386A48">
        <w:rPr>
          <w:rFonts w:cs="Calibri"/>
          <w:b/>
          <w:sz w:val="24"/>
          <w:szCs w:val="24"/>
        </w:rPr>
        <w:t xml:space="preserve"> 2</w:t>
      </w:r>
      <w:r w:rsidR="00232F30">
        <w:rPr>
          <w:rFonts w:cs="Calibri"/>
          <w:b/>
          <w:sz w:val="24"/>
          <w:szCs w:val="24"/>
        </w:rPr>
        <w:t>6</w:t>
      </w:r>
      <w:r w:rsidR="00894C96" w:rsidRPr="00386A48">
        <w:rPr>
          <w:rFonts w:cs="Calibri"/>
          <w:b/>
          <w:sz w:val="24"/>
          <w:szCs w:val="24"/>
        </w:rPr>
        <w:t>.- CUENTAS ANUALES.</w:t>
      </w:r>
    </w:p>
    <w:p w14:paraId="1C7C1F8E" w14:textId="460700FB" w:rsidR="00894C96" w:rsidRPr="00386A48" w:rsidRDefault="00894C96" w:rsidP="00232F30">
      <w:pPr>
        <w:spacing w:line="240" w:lineRule="auto"/>
        <w:jc w:val="both"/>
        <w:rPr>
          <w:rFonts w:cs="Calibri"/>
          <w:sz w:val="24"/>
          <w:szCs w:val="24"/>
        </w:rPr>
      </w:pPr>
      <w:r w:rsidRPr="00386A48">
        <w:rPr>
          <w:rFonts w:cs="Calibri"/>
          <w:sz w:val="24"/>
          <w:szCs w:val="24"/>
        </w:rPr>
        <w:lastRenderedPageBreak/>
        <w:t>El Órgano de Administración deberá formular en el plazo máximo de tres meses contados a partir del cierre del ejercicio social, las Cuentas Anuales, el Informe de Gestión</w:t>
      </w:r>
      <w:r w:rsidR="00F17B2C" w:rsidRPr="00386A48">
        <w:rPr>
          <w:rFonts w:cs="Calibri"/>
          <w:sz w:val="24"/>
          <w:szCs w:val="24"/>
        </w:rPr>
        <w:t xml:space="preserve">, en su caso, </w:t>
      </w:r>
      <w:r w:rsidRPr="00386A48">
        <w:rPr>
          <w:rFonts w:cs="Calibri"/>
          <w:sz w:val="24"/>
          <w:szCs w:val="24"/>
        </w:rPr>
        <w:t>y la propuesta de aplicación de resultado.</w:t>
      </w:r>
    </w:p>
    <w:p w14:paraId="1218D565" w14:textId="62BEC6B5" w:rsidR="002D33AF" w:rsidRPr="00386A48" w:rsidRDefault="0083515B" w:rsidP="00232F30">
      <w:pPr>
        <w:spacing w:line="240" w:lineRule="auto"/>
        <w:jc w:val="both"/>
        <w:rPr>
          <w:rFonts w:cs="Calibri"/>
          <w:sz w:val="24"/>
          <w:szCs w:val="24"/>
        </w:rPr>
      </w:pPr>
      <w:r w:rsidRPr="00386A48">
        <w:rPr>
          <w:rFonts w:cs="Calibri"/>
          <w:b/>
          <w:sz w:val="24"/>
          <w:szCs w:val="24"/>
        </w:rPr>
        <w:t>ARTÍCULO</w:t>
      </w:r>
      <w:r w:rsidR="00C47CD2" w:rsidRPr="00386A48">
        <w:rPr>
          <w:rFonts w:cs="Calibri"/>
          <w:b/>
          <w:sz w:val="24"/>
          <w:szCs w:val="24"/>
        </w:rPr>
        <w:t xml:space="preserve"> 2</w:t>
      </w:r>
      <w:r w:rsidR="00232F30">
        <w:rPr>
          <w:rFonts w:cs="Calibri"/>
          <w:b/>
          <w:sz w:val="24"/>
          <w:szCs w:val="24"/>
        </w:rPr>
        <w:t>7</w:t>
      </w:r>
      <w:r w:rsidR="00894C96" w:rsidRPr="00386A48">
        <w:rPr>
          <w:rFonts w:cs="Calibri"/>
          <w:b/>
          <w:sz w:val="24"/>
          <w:szCs w:val="24"/>
        </w:rPr>
        <w:t>.- DISTRIBUCIÓN DE BENEFICIOS.</w:t>
      </w:r>
    </w:p>
    <w:p w14:paraId="60D34BD9" w14:textId="6349679D" w:rsidR="00894C96" w:rsidRPr="00386A48" w:rsidRDefault="00A64909" w:rsidP="00232F30">
      <w:pPr>
        <w:spacing w:line="240" w:lineRule="auto"/>
        <w:jc w:val="both"/>
        <w:rPr>
          <w:rFonts w:cs="Calibri"/>
          <w:sz w:val="24"/>
          <w:szCs w:val="24"/>
        </w:rPr>
      </w:pPr>
      <w:r w:rsidRPr="00386A48">
        <w:rPr>
          <w:rFonts w:cs="Calibri"/>
          <w:sz w:val="24"/>
          <w:szCs w:val="24"/>
        </w:rPr>
        <w:t>Los beneficios cuya distribución acuerde la Junta General s</w:t>
      </w:r>
      <w:r w:rsidR="00894C96" w:rsidRPr="00386A48">
        <w:rPr>
          <w:rFonts w:cs="Calibri"/>
          <w:sz w:val="24"/>
          <w:szCs w:val="24"/>
        </w:rPr>
        <w:t xml:space="preserve">e </w:t>
      </w:r>
      <w:r w:rsidRPr="00386A48">
        <w:rPr>
          <w:rFonts w:cs="Calibri"/>
          <w:sz w:val="24"/>
          <w:szCs w:val="24"/>
        </w:rPr>
        <w:t>repartirán entre</w:t>
      </w:r>
      <w:r w:rsidR="00894C96" w:rsidRPr="00386A48">
        <w:rPr>
          <w:rFonts w:cs="Calibri"/>
          <w:sz w:val="24"/>
          <w:szCs w:val="24"/>
        </w:rPr>
        <w:t xml:space="preserve"> los </w:t>
      </w:r>
      <w:r w:rsidR="00571FCD" w:rsidRPr="00386A48">
        <w:rPr>
          <w:rFonts w:cs="Calibri"/>
          <w:sz w:val="24"/>
          <w:szCs w:val="24"/>
        </w:rPr>
        <w:t>accionistas</w:t>
      </w:r>
      <w:r w:rsidR="00894C96" w:rsidRPr="00386A48">
        <w:rPr>
          <w:rFonts w:cs="Calibri"/>
          <w:sz w:val="24"/>
          <w:szCs w:val="24"/>
        </w:rPr>
        <w:t xml:space="preserve"> en proporción </w:t>
      </w:r>
      <w:r w:rsidR="0083515B" w:rsidRPr="00386A48">
        <w:rPr>
          <w:rFonts w:cs="Calibri"/>
          <w:sz w:val="24"/>
          <w:szCs w:val="24"/>
        </w:rPr>
        <w:t>al capital que hubieran desembolsado</w:t>
      </w:r>
      <w:r w:rsidR="00894C96" w:rsidRPr="00386A48">
        <w:rPr>
          <w:rFonts w:cs="Calibri"/>
          <w:sz w:val="24"/>
          <w:szCs w:val="24"/>
        </w:rPr>
        <w:t>.</w:t>
      </w:r>
    </w:p>
    <w:p w14:paraId="2511A5B1" w14:textId="4F3A3C42" w:rsidR="00894C96" w:rsidRPr="00386A48" w:rsidRDefault="00B0728D" w:rsidP="00232F30">
      <w:pPr>
        <w:spacing w:line="240" w:lineRule="auto"/>
        <w:jc w:val="both"/>
        <w:rPr>
          <w:rFonts w:cs="Calibri"/>
          <w:b/>
          <w:sz w:val="24"/>
          <w:szCs w:val="24"/>
          <w:u w:val="single"/>
        </w:rPr>
      </w:pPr>
      <w:r w:rsidRPr="00386A48">
        <w:rPr>
          <w:rFonts w:cs="Calibri"/>
          <w:b/>
          <w:sz w:val="24"/>
          <w:szCs w:val="24"/>
          <w:u w:val="single"/>
        </w:rPr>
        <w:t>CAPÍTULO</w:t>
      </w:r>
      <w:r w:rsidR="00894C96" w:rsidRPr="00386A48">
        <w:rPr>
          <w:rFonts w:cs="Calibri"/>
          <w:b/>
          <w:sz w:val="24"/>
          <w:szCs w:val="24"/>
          <w:u w:val="single"/>
        </w:rPr>
        <w:t xml:space="preserve"> VI. DISOLUCIÓN Y LIQUIDACIÓN.</w:t>
      </w:r>
    </w:p>
    <w:p w14:paraId="310E3352" w14:textId="0287F908" w:rsidR="00894C96" w:rsidRPr="00386A48" w:rsidRDefault="0083515B" w:rsidP="00232F30">
      <w:pPr>
        <w:spacing w:line="240" w:lineRule="auto"/>
        <w:jc w:val="both"/>
        <w:rPr>
          <w:rFonts w:cs="Calibri"/>
          <w:sz w:val="24"/>
          <w:szCs w:val="24"/>
        </w:rPr>
      </w:pPr>
      <w:r w:rsidRPr="00386A48">
        <w:rPr>
          <w:rFonts w:cs="Calibri"/>
          <w:b/>
          <w:sz w:val="24"/>
          <w:szCs w:val="24"/>
        </w:rPr>
        <w:t>ARTÍCULO</w:t>
      </w:r>
      <w:r w:rsidR="00894C96" w:rsidRPr="00386A48">
        <w:rPr>
          <w:rFonts w:cs="Calibri"/>
          <w:b/>
          <w:sz w:val="24"/>
          <w:szCs w:val="24"/>
        </w:rPr>
        <w:t xml:space="preserve"> </w:t>
      </w:r>
      <w:r w:rsidR="00C47CD2" w:rsidRPr="00386A48">
        <w:rPr>
          <w:rFonts w:cs="Calibri"/>
          <w:b/>
          <w:sz w:val="24"/>
          <w:szCs w:val="24"/>
        </w:rPr>
        <w:t>2</w:t>
      </w:r>
      <w:r w:rsidR="00232F30">
        <w:rPr>
          <w:rFonts w:cs="Calibri"/>
          <w:b/>
          <w:sz w:val="24"/>
          <w:szCs w:val="24"/>
        </w:rPr>
        <w:t>8</w:t>
      </w:r>
      <w:r w:rsidR="00894C96" w:rsidRPr="00386A48">
        <w:rPr>
          <w:rFonts w:cs="Calibri"/>
          <w:b/>
          <w:sz w:val="24"/>
          <w:szCs w:val="24"/>
        </w:rPr>
        <w:t>.- DISOLUCIÓN.</w:t>
      </w:r>
      <w:r w:rsidR="00894C96" w:rsidRPr="00386A48">
        <w:rPr>
          <w:rFonts w:cs="Calibri"/>
          <w:sz w:val="24"/>
          <w:szCs w:val="24"/>
        </w:rPr>
        <w:t xml:space="preserve"> La sociedad se disolverá por las causas y en las formas prevenidas en la ley.</w:t>
      </w:r>
    </w:p>
    <w:p w14:paraId="08D3973A" w14:textId="25AFD29B" w:rsidR="00894C96" w:rsidRPr="00386A48" w:rsidRDefault="0083515B" w:rsidP="00232F30">
      <w:pPr>
        <w:spacing w:line="240" w:lineRule="auto"/>
        <w:jc w:val="both"/>
        <w:rPr>
          <w:rFonts w:cs="Calibri"/>
          <w:sz w:val="24"/>
          <w:szCs w:val="24"/>
        </w:rPr>
      </w:pPr>
      <w:r w:rsidRPr="00386A48">
        <w:rPr>
          <w:rFonts w:cs="Calibri"/>
          <w:b/>
          <w:sz w:val="24"/>
          <w:szCs w:val="24"/>
        </w:rPr>
        <w:t>ARTÍCULO</w:t>
      </w:r>
      <w:r w:rsidR="00C47CD2" w:rsidRPr="00386A48">
        <w:rPr>
          <w:rFonts w:cs="Calibri"/>
          <w:b/>
          <w:sz w:val="24"/>
          <w:szCs w:val="24"/>
        </w:rPr>
        <w:t xml:space="preserve"> 2</w:t>
      </w:r>
      <w:r w:rsidR="00232F30">
        <w:rPr>
          <w:rFonts w:cs="Calibri"/>
          <w:b/>
          <w:sz w:val="24"/>
          <w:szCs w:val="24"/>
        </w:rPr>
        <w:t>9</w:t>
      </w:r>
      <w:r w:rsidR="00894C96" w:rsidRPr="00386A48">
        <w:rPr>
          <w:rFonts w:cs="Calibri"/>
          <w:b/>
          <w:sz w:val="24"/>
          <w:szCs w:val="24"/>
        </w:rPr>
        <w:t>.- LIQUIDACIÓN.</w:t>
      </w:r>
      <w:r w:rsidR="00894C96" w:rsidRPr="00386A48">
        <w:rPr>
          <w:rFonts w:cs="Calibri"/>
          <w:sz w:val="24"/>
          <w:szCs w:val="24"/>
        </w:rPr>
        <w:t xml:space="preserve"> Durante el período de liquidación continuarán aplicándose a la sociedad las normas previstas en la ley y en estos estatutos que no sean incompatibles con el régimen legal específico de la liquidación.</w:t>
      </w:r>
    </w:p>
    <w:p w14:paraId="385D35A8" w14:textId="7593F3F6" w:rsidR="009D5282" w:rsidRPr="00386A48" w:rsidRDefault="00981E39" w:rsidP="00232F30">
      <w:pPr>
        <w:spacing w:line="240" w:lineRule="auto"/>
        <w:jc w:val="both"/>
        <w:rPr>
          <w:rFonts w:cs="Calibri"/>
          <w:b/>
          <w:sz w:val="24"/>
          <w:szCs w:val="24"/>
          <w:u w:val="single"/>
        </w:rPr>
      </w:pPr>
      <w:r w:rsidRPr="00386A48">
        <w:rPr>
          <w:rFonts w:cs="Calibri"/>
          <w:b/>
          <w:sz w:val="24"/>
          <w:szCs w:val="24"/>
          <w:u w:val="single"/>
        </w:rPr>
        <w:t xml:space="preserve">CAPÍTULO </w:t>
      </w:r>
      <w:r w:rsidR="009D5282" w:rsidRPr="00386A48">
        <w:rPr>
          <w:rFonts w:cs="Calibri"/>
          <w:b/>
          <w:sz w:val="24"/>
          <w:szCs w:val="24"/>
          <w:u w:val="single"/>
        </w:rPr>
        <w:t>VII.- HABILITACIÓN A LOS ADMINISTRADORES. PROTECCIÓN DE DATOS PERSONALES.</w:t>
      </w:r>
    </w:p>
    <w:p w14:paraId="6AE0409A" w14:textId="0AF100AB" w:rsidR="009D5282" w:rsidRPr="00386A48" w:rsidRDefault="0083515B" w:rsidP="00232F30">
      <w:pPr>
        <w:spacing w:line="240" w:lineRule="auto"/>
        <w:jc w:val="both"/>
        <w:rPr>
          <w:rFonts w:cs="Calibri"/>
          <w:b/>
          <w:sz w:val="24"/>
          <w:szCs w:val="24"/>
        </w:rPr>
      </w:pPr>
      <w:r w:rsidRPr="00386A48">
        <w:rPr>
          <w:rFonts w:cs="Calibri"/>
          <w:b/>
          <w:sz w:val="24"/>
          <w:szCs w:val="24"/>
        </w:rPr>
        <w:t>ARTÍCULO</w:t>
      </w:r>
      <w:r w:rsidR="00C47CD2" w:rsidRPr="00386A48">
        <w:rPr>
          <w:rFonts w:cs="Calibri"/>
          <w:b/>
          <w:sz w:val="24"/>
          <w:szCs w:val="24"/>
        </w:rPr>
        <w:t xml:space="preserve"> </w:t>
      </w:r>
      <w:r w:rsidR="00232F30">
        <w:rPr>
          <w:rFonts w:cs="Calibri"/>
          <w:b/>
          <w:sz w:val="24"/>
          <w:szCs w:val="24"/>
        </w:rPr>
        <w:t>30</w:t>
      </w:r>
      <w:r w:rsidR="009D5282" w:rsidRPr="00386A48">
        <w:rPr>
          <w:rFonts w:cs="Calibri"/>
          <w:b/>
          <w:sz w:val="24"/>
          <w:szCs w:val="24"/>
        </w:rPr>
        <w:t xml:space="preserve">.- HABILITACIÓN A LOS ADMINISTRADORES. </w:t>
      </w:r>
    </w:p>
    <w:p w14:paraId="381B343B" w14:textId="77777777" w:rsidR="009D5282" w:rsidRPr="00386A48" w:rsidRDefault="009D5282" w:rsidP="00232F30">
      <w:pPr>
        <w:spacing w:line="240" w:lineRule="auto"/>
        <w:jc w:val="both"/>
        <w:rPr>
          <w:rFonts w:cs="Calibri"/>
          <w:sz w:val="24"/>
          <w:szCs w:val="24"/>
        </w:rPr>
      </w:pPr>
      <w:r w:rsidRPr="00386A48">
        <w:rPr>
          <w:rFonts w:cs="Calibri"/>
          <w:sz w:val="24"/>
          <w:szCs w:val="24"/>
        </w:rPr>
        <w:t>Los Administradores están plenamente facultados para desarrollar lo dispuesto en estos Estatutos en relación con las áreas privadas de la Web Corporativa, delegación de voto, voto a distancia y asistencia a Juntas y Consejos por medios telemáticos, y en general todo lo relativo a las comunicaciones por dichos medios entre sociedad, accionistas y Administradores. En particular podrán adaptar los medios de identificación de los accionistas y Administradores en sus relaciones con la sociedad a las evoluciones tecnológicas que pudieran producirse. El ejercicio de esta facultad por los Administradores deberá ponerse en conocimiento de los accionistas.</w:t>
      </w:r>
    </w:p>
    <w:p w14:paraId="06AF7EA6" w14:textId="2D4FFE1C" w:rsidR="009D5282" w:rsidRPr="00386A48" w:rsidRDefault="0083515B" w:rsidP="00232F30">
      <w:pPr>
        <w:spacing w:line="240" w:lineRule="auto"/>
        <w:jc w:val="both"/>
        <w:rPr>
          <w:rFonts w:cs="Calibri"/>
          <w:b/>
          <w:sz w:val="24"/>
          <w:szCs w:val="24"/>
        </w:rPr>
      </w:pPr>
      <w:r w:rsidRPr="00386A48">
        <w:rPr>
          <w:rFonts w:cs="Calibri"/>
          <w:b/>
          <w:sz w:val="24"/>
          <w:szCs w:val="24"/>
        </w:rPr>
        <w:t>ARTÍCULO</w:t>
      </w:r>
      <w:r w:rsidR="00C47CD2" w:rsidRPr="00386A48">
        <w:rPr>
          <w:rFonts w:cs="Calibri"/>
          <w:b/>
          <w:sz w:val="24"/>
          <w:szCs w:val="24"/>
        </w:rPr>
        <w:t xml:space="preserve"> </w:t>
      </w:r>
      <w:r w:rsidR="00CA25D0" w:rsidRPr="00386A48">
        <w:rPr>
          <w:rFonts w:cs="Calibri"/>
          <w:b/>
          <w:sz w:val="24"/>
          <w:szCs w:val="24"/>
        </w:rPr>
        <w:t>3</w:t>
      </w:r>
      <w:r w:rsidR="00232F30">
        <w:rPr>
          <w:rFonts w:cs="Calibri"/>
          <w:b/>
          <w:sz w:val="24"/>
          <w:szCs w:val="24"/>
        </w:rPr>
        <w:t>1</w:t>
      </w:r>
      <w:r w:rsidR="009D5282" w:rsidRPr="00386A48">
        <w:rPr>
          <w:rFonts w:cs="Calibri"/>
          <w:b/>
          <w:sz w:val="24"/>
          <w:szCs w:val="24"/>
        </w:rPr>
        <w:t xml:space="preserve">.- PROTECCIÓN DE DATOS PERSONALES. </w:t>
      </w:r>
    </w:p>
    <w:p w14:paraId="1AEB570D" w14:textId="77777777" w:rsidR="00746AD0" w:rsidRPr="00386A48" w:rsidRDefault="009D5282" w:rsidP="00232F30">
      <w:pPr>
        <w:spacing w:line="240" w:lineRule="auto"/>
        <w:jc w:val="both"/>
        <w:rPr>
          <w:rFonts w:cs="Calibri"/>
          <w:sz w:val="24"/>
          <w:szCs w:val="24"/>
        </w:rPr>
      </w:pPr>
      <w:r w:rsidRPr="00386A48">
        <w:rPr>
          <w:rFonts w:cs="Calibri"/>
          <w:sz w:val="24"/>
          <w:szCs w:val="24"/>
        </w:rPr>
        <w:t>De conformidad con lo establecido en la normativa vigente de protección de datos, los datos personales de los accionistas, Administradores y miembros del Consejo serán incorporados a los correspondientes ficheros, automatizados o no, creados por la sociedad, con la finalidad de gestionar las obligaciones y derechos inherentes a su condición, incluyendo la administración, en su caso, de la web corporativa, según lo dispuesto en la ley y los presentes estatutos, pudiendo aquellos ejercitar sus derechos en el domicilio social, haciendo uso de los medios que permitan acreditar su identidad.</w:t>
      </w:r>
    </w:p>
    <w:p w14:paraId="6899C15A" w14:textId="77777777" w:rsidR="00746AD0" w:rsidRPr="00386A48" w:rsidRDefault="0035209D" w:rsidP="00232F30">
      <w:pPr>
        <w:spacing w:line="240" w:lineRule="auto"/>
        <w:jc w:val="both"/>
        <w:rPr>
          <w:rFonts w:cs="Calibri"/>
          <w:b/>
          <w:sz w:val="24"/>
          <w:szCs w:val="24"/>
          <w:u w:val="single"/>
        </w:rPr>
      </w:pPr>
      <w:r w:rsidRPr="00386A48">
        <w:rPr>
          <w:rFonts w:cs="Calibri"/>
          <w:b/>
          <w:sz w:val="24"/>
          <w:szCs w:val="24"/>
          <w:u w:val="single"/>
        </w:rPr>
        <w:t xml:space="preserve">CAPÍTULO </w:t>
      </w:r>
      <w:r w:rsidR="00306C97" w:rsidRPr="00386A48">
        <w:rPr>
          <w:rFonts w:cs="Calibri"/>
          <w:b/>
          <w:sz w:val="24"/>
          <w:szCs w:val="24"/>
          <w:u w:val="single"/>
        </w:rPr>
        <w:t>VIII</w:t>
      </w:r>
      <w:r w:rsidRPr="00386A48">
        <w:rPr>
          <w:rFonts w:cs="Calibri"/>
          <w:b/>
          <w:sz w:val="24"/>
          <w:szCs w:val="24"/>
          <w:u w:val="single"/>
        </w:rPr>
        <w:t>.- RÉGIMEN SUPLETORIO.</w:t>
      </w:r>
    </w:p>
    <w:p w14:paraId="7D44C162" w14:textId="6F747B49" w:rsidR="00726E7E" w:rsidRPr="00386A48" w:rsidRDefault="0035209D" w:rsidP="00232F30">
      <w:pPr>
        <w:spacing w:line="240" w:lineRule="auto"/>
        <w:jc w:val="both"/>
        <w:rPr>
          <w:rFonts w:cs="Calibri"/>
          <w:sz w:val="24"/>
          <w:szCs w:val="24"/>
        </w:rPr>
      </w:pPr>
      <w:r w:rsidRPr="00386A48">
        <w:rPr>
          <w:rFonts w:cs="Calibri"/>
          <w:sz w:val="24"/>
          <w:szCs w:val="24"/>
        </w:rPr>
        <w:t>En lo no previsto en estos estatutos se estará a lo dispuesto en la Ley de Sociedades de Capital y demás legislación aplicable.</w:t>
      </w:r>
    </w:p>
    <w:sectPr w:rsidR="00726E7E" w:rsidRPr="00386A48" w:rsidSect="004416D4">
      <w:footerReference w:type="even" r:id="rId13"/>
      <w:footerReference w:type="default" r:id="rId14"/>
      <w:footerReference w:type="first" r:id="rId15"/>
      <w:type w:val="continuous"/>
      <w:pgSz w:w="11906" w:h="16838" w:code="9"/>
      <w:pgMar w:top="1417" w:right="1701" w:bottom="1417"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EFC4E" w14:textId="77777777" w:rsidR="00C87A13" w:rsidRDefault="00C87A13" w:rsidP="009B584B">
      <w:pPr>
        <w:spacing w:after="0" w:line="240" w:lineRule="auto"/>
      </w:pPr>
      <w:r>
        <w:separator/>
      </w:r>
    </w:p>
  </w:endnote>
  <w:endnote w:type="continuationSeparator" w:id="0">
    <w:p w14:paraId="6C0E5F67" w14:textId="77777777" w:rsidR="00C87A13" w:rsidRDefault="00C87A13" w:rsidP="009B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35E0" w14:textId="77777777" w:rsidR="008C741B" w:rsidRDefault="008C741B">
    <w:pPr>
      <w:pStyle w:val="Piedepgina"/>
      <w:jc w:val="right"/>
    </w:pPr>
    <w:r>
      <w:fldChar w:fldCharType="begin"/>
    </w:r>
    <w:r>
      <w:instrText xml:space="preserve"> PAGE   \* MERGEFORMAT </w:instrText>
    </w:r>
    <w:r>
      <w:fldChar w:fldCharType="separate"/>
    </w:r>
    <w:r>
      <w:rPr>
        <w:noProof/>
      </w:rPr>
      <w:t>6</w:t>
    </w:r>
    <w:r>
      <w:fldChar w:fldCharType="end"/>
    </w:r>
  </w:p>
  <w:p w14:paraId="2934DA99" w14:textId="77777777" w:rsidR="008C741B" w:rsidRDefault="008C74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5291E" w14:textId="77777777" w:rsidR="008C741B" w:rsidRDefault="008C741B">
    <w:pPr>
      <w:pStyle w:val="Piedepgina"/>
      <w:jc w:val="right"/>
    </w:pPr>
    <w:r>
      <w:fldChar w:fldCharType="begin"/>
    </w:r>
    <w:r>
      <w:instrText xml:space="preserve"> PAGE   \* MERGEFORMAT </w:instrText>
    </w:r>
    <w:r>
      <w:fldChar w:fldCharType="separate"/>
    </w:r>
    <w:r>
      <w:rPr>
        <w:noProof/>
      </w:rPr>
      <w:t>1</w:t>
    </w:r>
    <w:r>
      <w:rPr>
        <w:noProof/>
      </w:rPr>
      <w:t>0</w:t>
    </w:r>
    <w:r>
      <w:fldChar w:fldCharType="end"/>
    </w:r>
  </w:p>
  <w:p w14:paraId="2627521F" w14:textId="77777777" w:rsidR="008C741B" w:rsidRDefault="008C74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1188" w14:textId="77777777" w:rsidR="008C741B" w:rsidRDefault="008C741B">
    <w:pPr>
      <w:pStyle w:val="Piedepgina"/>
      <w:jc w:val="right"/>
    </w:pPr>
    <w:r>
      <w:fldChar w:fldCharType="begin"/>
    </w:r>
    <w:r>
      <w:instrText xml:space="preserve"> PAGE   \* MERGEFORMAT </w:instrText>
    </w:r>
    <w:r>
      <w:fldChar w:fldCharType="separate"/>
    </w:r>
    <w:r>
      <w:rPr>
        <w:noProof/>
      </w:rPr>
      <w:t>1</w:t>
    </w:r>
    <w:r>
      <w:fldChar w:fldCharType="end"/>
    </w:r>
  </w:p>
  <w:p w14:paraId="7D094F71" w14:textId="77777777" w:rsidR="008C741B" w:rsidRDefault="008C7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742FD" w14:textId="77777777" w:rsidR="00C87A13" w:rsidRDefault="00C87A13" w:rsidP="009B584B">
      <w:pPr>
        <w:spacing w:after="0" w:line="240" w:lineRule="auto"/>
      </w:pPr>
      <w:r>
        <w:separator/>
      </w:r>
    </w:p>
  </w:footnote>
  <w:footnote w:type="continuationSeparator" w:id="0">
    <w:p w14:paraId="0B3C2AC6" w14:textId="77777777" w:rsidR="00C87A13" w:rsidRDefault="00C87A13" w:rsidP="009B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2B5"/>
    <w:multiLevelType w:val="hybridMultilevel"/>
    <w:tmpl w:val="CE5AD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4A091E"/>
    <w:multiLevelType w:val="multilevel"/>
    <w:tmpl w:val="E58CDCB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2" w15:restartNumberingAfterBreak="0">
    <w:nsid w:val="20D253AE"/>
    <w:multiLevelType w:val="hybridMultilevel"/>
    <w:tmpl w:val="D8327EAC"/>
    <w:lvl w:ilvl="0" w:tplc="C75ED4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DD1E07-5627-413F-A91A-4FED00E72153}"/>
    <w:docVar w:name="dgnword-eventsink" w:val="552746024"/>
  </w:docVars>
  <w:rsids>
    <w:rsidRoot w:val="005B7A40"/>
    <w:rsid w:val="0000282D"/>
    <w:rsid w:val="00002988"/>
    <w:rsid w:val="000031C1"/>
    <w:rsid w:val="000044AB"/>
    <w:rsid w:val="000052E7"/>
    <w:rsid w:val="00005D32"/>
    <w:rsid w:val="0000624E"/>
    <w:rsid w:val="00007567"/>
    <w:rsid w:val="0001073B"/>
    <w:rsid w:val="00011A53"/>
    <w:rsid w:val="00011E30"/>
    <w:rsid w:val="0001339A"/>
    <w:rsid w:val="0001417B"/>
    <w:rsid w:val="00014415"/>
    <w:rsid w:val="0001459A"/>
    <w:rsid w:val="000149AE"/>
    <w:rsid w:val="00015A5E"/>
    <w:rsid w:val="00016ACE"/>
    <w:rsid w:val="0001744D"/>
    <w:rsid w:val="00017CC4"/>
    <w:rsid w:val="00020284"/>
    <w:rsid w:val="0002030F"/>
    <w:rsid w:val="000224E5"/>
    <w:rsid w:val="000235D6"/>
    <w:rsid w:val="000242F9"/>
    <w:rsid w:val="00024AEC"/>
    <w:rsid w:val="00024C8B"/>
    <w:rsid w:val="000260FA"/>
    <w:rsid w:val="000262CF"/>
    <w:rsid w:val="000265AD"/>
    <w:rsid w:val="00026D38"/>
    <w:rsid w:val="00026DA0"/>
    <w:rsid w:val="0002708B"/>
    <w:rsid w:val="000314C2"/>
    <w:rsid w:val="000315E9"/>
    <w:rsid w:val="00031E93"/>
    <w:rsid w:val="000330E2"/>
    <w:rsid w:val="00033F91"/>
    <w:rsid w:val="000343C5"/>
    <w:rsid w:val="000358B1"/>
    <w:rsid w:val="00035B2A"/>
    <w:rsid w:val="0003677C"/>
    <w:rsid w:val="00036D77"/>
    <w:rsid w:val="00036EE3"/>
    <w:rsid w:val="00037BB7"/>
    <w:rsid w:val="00037BFF"/>
    <w:rsid w:val="00037D16"/>
    <w:rsid w:val="00037DB9"/>
    <w:rsid w:val="00037FC5"/>
    <w:rsid w:val="00040018"/>
    <w:rsid w:val="000417C3"/>
    <w:rsid w:val="000418E2"/>
    <w:rsid w:val="000426A6"/>
    <w:rsid w:val="00043156"/>
    <w:rsid w:val="000442C8"/>
    <w:rsid w:val="00044360"/>
    <w:rsid w:val="00044387"/>
    <w:rsid w:val="000443FB"/>
    <w:rsid w:val="00044A98"/>
    <w:rsid w:val="000452E7"/>
    <w:rsid w:val="00045D37"/>
    <w:rsid w:val="0004674A"/>
    <w:rsid w:val="0004718E"/>
    <w:rsid w:val="00047B6C"/>
    <w:rsid w:val="00052094"/>
    <w:rsid w:val="0005273B"/>
    <w:rsid w:val="00053352"/>
    <w:rsid w:val="0005335E"/>
    <w:rsid w:val="000535AB"/>
    <w:rsid w:val="00053FEA"/>
    <w:rsid w:val="000543A5"/>
    <w:rsid w:val="00056117"/>
    <w:rsid w:val="0005737C"/>
    <w:rsid w:val="00057458"/>
    <w:rsid w:val="00057580"/>
    <w:rsid w:val="000609B1"/>
    <w:rsid w:val="00061118"/>
    <w:rsid w:val="000621F3"/>
    <w:rsid w:val="000629AF"/>
    <w:rsid w:val="000652B1"/>
    <w:rsid w:val="000657AF"/>
    <w:rsid w:val="00065B2B"/>
    <w:rsid w:val="0007096A"/>
    <w:rsid w:val="00071A81"/>
    <w:rsid w:val="000727DB"/>
    <w:rsid w:val="000732A0"/>
    <w:rsid w:val="00073C92"/>
    <w:rsid w:val="00074340"/>
    <w:rsid w:val="000756BC"/>
    <w:rsid w:val="00075EF8"/>
    <w:rsid w:val="0007616C"/>
    <w:rsid w:val="00076FDE"/>
    <w:rsid w:val="00077792"/>
    <w:rsid w:val="000810DA"/>
    <w:rsid w:val="00082027"/>
    <w:rsid w:val="0008347D"/>
    <w:rsid w:val="00083909"/>
    <w:rsid w:val="000839DF"/>
    <w:rsid w:val="00083E9F"/>
    <w:rsid w:val="00084F40"/>
    <w:rsid w:val="00085192"/>
    <w:rsid w:val="00085CCD"/>
    <w:rsid w:val="000869BA"/>
    <w:rsid w:val="000869C9"/>
    <w:rsid w:val="00090167"/>
    <w:rsid w:val="000918D9"/>
    <w:rsid w:val="000926E2"/>
    <w:rsid w:val="00092F71"/>
    <w:rsid w:val="000961C7"/>
    <w:rsid w:val="000969FB"/>
    <w:rsid w:val="00096C94"/>
    <w:rsid w:val="000975BD"/>
    <w:rsid w:val="000975F9"/>
    <w:rsid w:val="000A092D"/>
    <w:rsid w:val="000A133D"/>
    <w:rsid w:val="000A21B4"/>
    <w:rsid w:val="000A2E50"/>
    <w:rsid w:val="000A304A"/>
    <w:rsid w:val="000A35E8"/>
    <w:rsid w:val="000A37D4"/>
    <w:rsid w:val="000A3A75"/>
    <w:rsid w:val="000A4421"/>
    <w:rsid w:val="000A4EE9"/>
    <w:rsid w:val="000A50BA"/>
    <w:rsid w:val="000A540F"/>
    <w:rsid w:val="000A556A"/>
    <w:rsid w:val="000A57D2"/>
    <w:rsid w:val="000A60AD"/>
    <w:rsid w:val="000B0D96"/>
    <w:rsid w:val="000B0E9D"/>
    <w:rsid w:val="000B1F71"/>
    <w:rsid w:val="000B2A82"/>
    <w:rsid w:val="000B2B54"/>
    <w:rsid w:val="000B3F79"/>
    <w:rsid w:val="000B4D4A"/>
    <w:rsid w:val="000B58BF"/>
    <w:rsid w:val="000C0FC8"/>
    <w:rsid w:val="000C307D"/>
    <w:rsid w:val="000C349A"/>
    <w:rsid w:val="000C3717"/>
    <w:rsid w:val="000C41D4"/>
    <w:rsid w:val="000C4CBC"/>
    <w:rsid w:val="000C5654"/>
    <w:rsid w:val="000C6119"/>
    <w:rsid w:val="000C68C2"/>
    <w:rsid w:val="000C6AA7"/>
    <w:rsid w:val="000C6F4B"/>
    <w:rsid w:val="000C6FB7"/>
    <w:rsid w:val="000C77D7"/>
    <w:rsid w:val="000C7808"/>
    <w:rsid w:val="000D05FA"/>
    <w:rsid w:val="000D07B6"/>
    <w:rsid w:val="000D0B8B"/>
    <w:rsid w:val="000D1ACA"/>
    <w:rsid w:val="000D26B3"/>
    <w:rsid w:val="000D31B2"/>
    <w:rsid w:val="000D33ED"/>
    <w:rsid w:val="000D3441"/>
    <w:rsid w:val="000D4238"/>
    <w:rsid w:val="000D544D"/>
    <w:rsid w:val="000D5B1E"/>
    <w:rsid w:val="000D7B4A"/>
    <w:rsid w:val="000E1A5C"/>
    <w:rsid w:val="000E1C7B"/>
    <w:rsid w:val="000E2081"/>
    <w:rsid w:val="000E2215"/>
    <w:rsid w:val="000E34B1"/>
    <w:rsid w:val="000E378C"/>
    <w:rsid w:val="000E3EB3"/>
    <w:rsid w:val="000E46F1"/>
    <w:rsid w:val="000E48C5"/>
    <w:rsid w:val="000E4EB0"/>
    <w:rsid w:val="000E548F"/>
    <w:rsid w:val="000E558D"/>
    <w:rsid w:val="000E5CBF"/>
    <w:rsid w:val="000E6367"/>
    <w:rsid w:val="000E67BB"/>
    <w:rsid w:val="000E6C58"/>
    <w:rsid w:val="000E77D1"/>
    <w:rsid w:val="000E7BC8"/>
    <w:rsid w:val="000F005F"/>
    <w:rsid w:val="000F0CA1"/>
    <w:rsid w:val="000F0E4F"/>
    <w:rsid w:val="000F17E3"/>
    <w:rsid w:val="000F26E3"/>
    <w:rsid w:val="000F31A8"/>
    <w:rsid w:val="000F3957"/>
    <w:rsid w:val="000F3B38"/>
    <w:rsid w:val="000F3B3B"/>
    <w:rsid w:val="000F41A4"/>
    <w:rsid w:val="000F4738"/>
    <w:rsid w:val="000F4D04"/>
    <w:rsid w:val="000F69D4"/>
    <w:rsid w:val="001004D8"/>
    <w:rsid w:val="0010166A"/>
    <w:rsid w:val="0010177D"/>
    <w:rsid w:val="00101818"/>
    <w:rsid w:val="00102042"/>
    <w:rsid w:val="00102176"/>
    <w:rsid w:val="00102B79"/>
    <w:rsid w:val="00103329"/>
    <w:rsid w:val="00103B18"/>
    <w:rsid w:val="00104FC8"/>
    <w:rsid w:val="001057C7"/>
    <w:rsid w:val="00105FA8"/>
    <w:rsid w:val="00106D39"/>
    <w:rsid w:val="00107065"/>
    <w:rsid w:val="001079C7"/>
    <w:rsid w:val="00107C23"/>
    <w:rsid w:val="00107E2A"/>
    <w:rsid w:val="0011047B"/>
    <w:rsid w:val="00110691"/>
    <w:rsid w:val="00110F10"/>
    <w:rsid w:val="00111026"/>
    <w:rsid w:val="00111E6A"/>
    <w:rsid w:val="001124B8"/>
    <w:rsid w:val="001128A7"/>
    <w:rsid w:val="001132FC"/>
    <w:rsid w:val="00113FF2"/>
    <w:rsid w:val="00114017"/>
    <w:rsid w:val="00115366"/>
    <w:rsid w:val="0011542C"/>
    <w:rsid w:val="00115646"/>
    <w:rsid w:val="00115E33"/>
    <w:rsid w:val="001161AC"/>
    <w:rsid w:val="00116E1D"/>
    <w:rsid w:val="00117335"/>
    <w:rsid w:val="0011794A"/>
    <w:rsid w:val="0012062A"/>
    <w:rsid w:val="00120DA0"/>
    <w:rsid w:val="00120E27"/>
    <w:rsid w:val="001222FE"/>
    <w:rsid w:val="00122617"/>
    <w:rsid w:val="00122C8C"/>
    <w:rsid w:val="00122DF1"/>
    <w:rsid w:val="00122E4C"/>
    <w:rsid w:val="0012465E"/>
    <w:rsid w:val="00124A75"/>
    <w:rsid w:val="00124D06"/>
    <w:rsid w:val="00124F03"/>
    <w:rsid w:val="00125CBE"/>
    <w:rsid w:val="00126952"/>
    <w:rsid w:val="00126BA4"/>
    <w:rsid w:val="001278A6"/>
    <w:rsid w:val="00127C63"/>
    <w:rsid w:val="001305CE"/>
    <w:rsid w:val="0013070C"/>
    <w:rsid w:val="0013203B"/>
    <w:rsid w:val="00132DBA"/>
    <w:rsid w:val="001336FC"/>
    <w:rsid w:val="00133944"/>
    <w:rsid w:val="00133C58"/>
    <w:rsid w:val="001346F6"/>
    <w:rsid w:val="0013729A"/>
    <w:rsid w:val="0014045E"/>
    <w:rsid w:val="00140863"/>
    <w:rsid w:val="00142087"/>
    <w:rsid w:val="001422E8"/>
    <w:rsid w:val="00142876"/>
    <w:rsid w:val="00143A0C"/>
    <w:rsid w:val="00143D1B"/>
    <w:rsid w:val="00144068"/>
    <w:rsid w:val="001447A4"/>
    <w:rsid w:val="0014490B"/>
    <w:rsid w:val="00144A09"/>
    <w:rsid w:val="00144A30"/>
    <w:rsid w:val="00144B34"/>
    <w:rsid w:val="00144D63"/>
    <w:rsid w:val="00144E60"/>
    <w:rsid w:val="00145D83"/>
    <w:rsid w:val="00145FA3"/>
    <w:rsid w:val="0014607B"/>
    <w:rsid w:val="001465CE"/>
    <w:rsid w:val="00146E48"/>
    <w:rsid w:val="00147B3E"/>
    <w:rsid w:val="00147C7F"/>
    <w:rsid w:val="00150197"/>
    <w:rsid w:val="00150ACC"/>
    <w:rsid w:val="00150B19"/>
    <w:rsid w:val="0015162C"/>
    <w:rsid w:val="00152F19"/>
    <w:rsid w:val="001539F6"/>
    <w:rsid w:val="001541AD"/>
    <w:rsid w:val="00154C47"/>
    <w:rsid w:val="001552EB"/>
    <w:rsid w:val="001559AF"/>
    <w:rsid w:val="00156253"/>
    <w:rsid w:val="00156D0B"/>
    <w:rsid w:val="001574D3"/>
    <w:rsid w:val="00157634"/>
    <w:rsid w:val="00157A8A"/>
    <w:rsid w:val="00160649"/>
    <w:rsid w:val="001615E6"/>
    <w:rsid w:val="00162499"/>
    <w:rsid w:val="0016249C"/>
    <w:rsid w:val="00163626"/>
    <w:rsid w:val="001638C8"/>
    <w:rsid w:val="00163FB4"/>
    <w:rsid w:val="00164A1B"/>
    <w:rsid w:val="00164A64"/>
    <w:rsid w:val="00165014"/>
    <w:rsid w:val="00165E76"/>
    <w:rsid w:val="00165EA9"/>
    <w:rsid w:val="00166A3D"/>
    <w:rsid w:val="00166DB0"/>
    <w:rsid w:val="00167245"/>
    <w:rsid w:val="00167671"/>
    <w:rsid w:val="00167C44"/>
    <w:rsid w:val="00171211"/>
    <w:rsid w:val="00171752"/>
    <w:rsid w:val="0017178B"/>
    <w:rsid w:val="001723D2"/>
    <w:rsid w:val="001730C6"/>
    <w:rsid w:val="001733B9"/>
    <w:rsid w:val="00176036"/>
    <w:rsid w:val="00176D4F"/>
    <w:rsid w:val="001770A6"/>
    <w:rsid w:val="00177A05"/>
    <w:rsid w:val="00177A6B"/>
    <w:rsid w:val="00177E1C"/>
    <w:rsid w:val="00180043"/>
    <w:rsid w:val="0018092C"/>
    <w:rsid w:val="00180C42"/>
    <w:rsid w:val="001814BD"/>
    <w:rsid w:val="00181669"/>
    <w:rsid w:val="00181726"/>
    <w:rsid w:val="001823D6"/>
    <w:rsid w:val="00182B20"/>
    <w:rsid w:val="00182F16"/>
    <w:rsid w:val="00182FB2"/>
    <w:rsid w:val="0018320E"/>
    <w:rsid w:val="0018450B"/>
    <w:rsid w:val="00185B38"/>
    <w:rsid w:val="001906B2"/>
    <w:rsid w:val="001907C3"/>
    <w:rsid w:val="001909A5"/>
    <w:rsid w:val="00191C5B"/>
    <w:rsid w:val="001925E3"/>
    <w:rsid w:val="001946BF"/>
    <w:rsid w:val="00194865"/>
    <w:rsid w:val="00194D52"/>
    <w:rsid w:val="001950F0"/>
    <w:rsid w:val="001951FA"/>
    <w:rsid w:val="00195DB6"/>
    <w:rsid w:val="0019618F"/>
    <w:rsid w:val="00196FC9"/>
    <w:rsid w:val="00197164"/>
    <w:rsid w:val="001972A4"/>
    <w:rsid w:val="00197877"/>
    <w:rsid w:val="00197A7D"/>
    <w:rsid w:val="001A07EE"/>
    <w:rsid w:val="001A0879"/>
    <w:rsid w:val="001A1C5E"/>
    <w:rsid w:val="001A1F66"/>
    <w:rsid w:val="001A25BE"/>
    <w:rsid w:val="001A3799"/>
    <w:rsid w:val="001A3932"/>
    <w:rsid w:val="001A429A"/>
    <w:rsid w:val="001A4B1D"/>
    <w:rsid w:val="001A58D9"/>
    <w:rsid w:val="001B0A2E"/>
    <w:rsid w:val="001B0B26"/>
    <w:rsid w:val="001B199A"/>
    <w:rsid w:val="001B3463"/>
    <w:rsid w:val="001B4D5F"/>
    <w:rsid w:val="001B4E90"/>
    <w:rsid w:val="001B50D5"/>
    <w:rsid w:val="001B5182"/>
    <w:rsid w:val="001B5592"/>
    <w:rsid w:val="001B5903"/>
    <w:rsid w:val="001B5A5B"/>
    <w:rsid w:val="001B6B57"/>
    <w:rsid w:val="001B7290"/>
    <w:rsid w:val="001B73F7"/>
    <w:rsid w:val="001C033D"/>
    <w:rsid w:val="001C20EE"/>
    <w:rsid w:val="001C2926"/>
    <w:rsid w:val="001C29F1"/>
    <w:rsid w:val="001C3737"/>
    <w:rsid w:val="001C569B"/>
    <w:rsid w:val="001C60B4"/>
    <w:rsid w:val="001C6405"/>
    <w:rsid w:val="001C68BD"/>
    <w:rsid w:val="001C6AE6"/>
    <w:rsid w:val="001C7322"/>
    <w:rsid w:val="001D16C5"/>
    <w:rsid w:val="001D1AAA"/>
    <w:rsid w:val="001D259F"/>
    <w:rsid w:val="001D27CA"/>
    <w:rsid w:val="001D40BD"/>
    <w:rsid w:val="001D4DE2"/>
    <w:rsid w:val="001D6531"/>
    <w:rsid w:val="001D65E0"/>
    <w:rsid w:val="001D7118"/>
    <w:rsid w:val="001D7188"/>
    <w:rsid w:val="001E04BE"/>
    <w:rsid w:val="001E2F79"/>
    <w:rsid w:val="001E4B78"/>
    <w:rsid w:val="001E55A4"/>
    <w:rsid w:val="001E55E3"/>
    <w:rsid w:val="001E5B43"/>
    <w:rsid w:val="001E603B"/>
    <w:rsid w:val="001E6457"/>
    <w:rsid w:val="001E794E"/>
    <w:rsid w:val="001E7DF0"/>
    <w:rsid w:val="001F1030"/>
    <w:rsid w:val="001F103B"/>
    <w:rsid w:val="001F1F43"/>
    <w:rsid w:val="001F2036"/>
    <w:rsid w:val="001F3310"/>
    <w:rsid w:val="001F39D5"/>
    <w:rsid w:val="001F5097"/>
    <w:rsid w:val="001F7094"/>
    <w:rsid w:val="001F7649"/>
    <w:rsid w:val="001F77A6"/>
    <w:rsid w:val="001F7AE7"/>
    <w:rsid w:val="00200358"/>
    <w:rsid w:val="00200B0C"/>
    <w:rsid w:val="00202C22"/>
    <w:rsid w:val="002040F8"/>
    <w:rsid w:val="00204FB3"/>
    <w:rsid w:val="00205168"/>
    <w:rsid w:val="00205816"/>
    <w:rsid w:val="0020649A"/>
    <w:rsid w:val="00207466"/>
    <w:rsid w:val="0020750A"/>
    <w:rsid w:val="00211196"/>
    <w:rsid w:val="0021170E"/>
    <w:rsid w:val="00212804"/>
    <w:rsid w:val="00212FC6"/>
    <w:rsid w:val="00212FC8"/>
    <w:rsid w:val="0021316F"/>
    <w:rsid w:val="002132E7"/>
    <w:rsid w:val="00213532"/>
    <w:rsid w:val="00213BB8"/>
    <w:rsid w:val="002141E3"/>
    <w:rsid w:val="00215324"/>
    <w:rsid w:val="00217005"/>
    <w:rsid w:val="0021720E"/>
    <w:rsid w:val="0021770D"/>
    <w:rsid w:val="002179E2"/>
    <w:rsid w:val="00217AA1"/>
    <w:rsid w:val="00220741"/>
    <w:rsid w:val="0022079C"/>
    <w:rsid w:val="00220956"/>
    <w:rsid w:val="00220E23"/>
    <w:rsid w:val="002211D9"/>
    <w:rsid w:val="00221AB8"/>
    <w:rsid w:val="00222048"/>
    <w:rsid w:val="00222EFF"/>
    <w:rsid w:val="00224A9B"/>
    <w:rsid w:val="002250A8"/>
    <w:rsid w:val="00225254"/>
    <w:rsid w:val="0022543A"/>
    <w:rsid w:val="0023138E"/>
    <w:rsid w:val="0023249C"/>
    <w:rsid w:val="0023262A"/>
    <w:rsid w:val="00232F30"/>
    <w:rsid w:val="0023553F"/>
    <w:rsid w:val="002355E8"/>
    <w:rsid w:val="00236263"/>
    <w:rsid w:val="002375A2"/>
    <w:rsid w:val="0023792D"/>
    <w:rsid w:val="00237C24"/>
    <w:rsid w:val="00237D61"/>
    <w:rsid w:val="00240B0A"/>
    <w:rsid w:val="00241207"/>
    <w:rsid w:val="0024186E"/>
    <w:rsid w:val="002429A4"/>
    <w:rsid w:val="002433DE"/>
    <w:rsid w:val="00244572"/>
    <w:rsid w:val="0024484D"/>
    <w:rsid w:val="002449EA"/>
    <w:rsid w:val="00244B0B"/>
    <w:rsid w:val="00245397"/>
    <w:rsid w:val="00245501"/>
    <w:rsid w:val="00246E92"/>
    <w:rsid w:val="002475E7"/>
    <w:rsid w:val="002476C8"/>
    <w:rsid w:val="002505AC"/>
    <w:rsid w:val="0025067A"/>
    <w:rsid w:val="00252C1D"/>
    <w:rsid w:val="0025354A"/>
    <w:rsid w:val="00253DBE"/>
    <w:rsid w:val="0025443A"/>
    <w:rsid w:val="00254F0C"/>
    <w:rsid w:val="00255702"/>
    <w:rsid w:val="0025589D"/>
    <w:rsid w:val="00255D02"/>
    <w:rsid w:val="0025639B"/>
    <w:rsid w:val="00256580"/>
    <w:rsid w:val="00256C69"/>
    <w:rsid w:val="00260464"/>
    <w:rsid w:val="0026081F"/>
    <w:rsid w:val="00260B45"/>
    <w:rsid w:val="00261181"/>
    <w:rsid w:val="0026144B"/>
    <w:rsid w:val="00262472"/>
    <w:rsid w:val="00262590"/>
    <w:rsid w:val="00262A8B"/>
    <w:rsid w:val="0026450D"/>
    <w:rsid w:val="00264A59"/>
    <w:rsid w:val="00264C00"/>
    <w:rsid w:val="002654C7"/>
    <w:rsid w:val="002655DE"/>
    <w:rsid w:val="00270DE4"/>
    <w:rsid w:val="002732F3"/>
    <w:rsid w:val="00273460"/>
    <w:rsid w:val="00275FD6"/>
    <w:rsid w:val="00276865"/>
    <w:rsid w:val="00276AB0"/>
    <w:rsid w:val="00277109"/>
    <w:rsid w:val="002773C6"/>
    <w:rsid w:val="0028074B"/>
    <w:rsid w:val="002807DD"/>
    <w:rsid w:val="00281859"/>
    <w:rsid w:val="00282CE3"/>
    <w:rsid w:val="002832FE"/>
    <w:rsid w:val="002837D2"/>
    <w:rsid w:val="00283B93"/>
    <w:rsid w:val="00283E47"/>
    <w:rsid w:val="0028423B"/>
    <w:rsid w:val="00284670"/>
    <w:rsid w:val="002850C5"/>
    <w:rsid w:val="00285D8C"/>
    <w:rsid w:val="0028688D"/>
    <w:rsid w:val="00287351"/>
    <w:rsid w:val="002876AB"/>
    <w:rsid w:val="002911ED"/>
    <w:rsid w:val="002919FF"/>
    <w:rsid w:val="00292644"/>
    <w:rsid w:val="00292FDE"/>
    <w:rsid w:val="002931DA"/>
    <w:rsid w:val="002936D4"/>
    <w:rsid w:val="002936EB"/>
    <w:rsid w:val="002938D1"/>
    <w:rsid w:val="00294BAF"/>
    <w:rsid w:val="002951F2"/>
    <w:rsid w:val="002957B1"/>
    <w:rsid w:val="00295F61"/>
    <w:rsid w:val="00296FE3"/>
    <w:rsid w:val="002970E7"/>
    <w:rsid w:val="002975E1"/>
    <w:rsid w:val="002977C3"/>
    <w:rsid w:val="002A123E"/>
    <w:rsid w:val="002A2700"/>
    <w:rsid w:val="002A27F3"/>
    <w:rsid w:val="002A3139"/>
    <w:rsid w:val="002A3716"/>
    <w:rsid w:val="002A3F7B"/>
    <w:rsid w:val="002A56B2"/>
    <w:rsid w:val="002A60F2"/>
    <w:rsid w:val="002A7288"/>
    <w:rsid w:val="002A7958"/>
    <w:rsid w:val="002A7B7C"/>
    <w:rsid w:val="002A7E49"/>
    <w:rsid w:val="002B0C77"/>
    <w:rsid w:val="002B1218"/>
    <w:rsid w:val="002B13E1"/>
    <w:rsid w:val="002B1E59"/>
    <w:rsid w:val="002B455A"/>
    <w:rsid w:val="002B5934"/>
    <w:rsid w:val="002B5AE3"/>
    <w:rsid w:val="002B6148"/>
    <w:rsid w:val="002B7389"/>
    <w:rsid w:val="002C0349"/>
    <w:rsid w:val="002C0A38"/>
    <w:rsid w:val="002C11A0"/>
    <w:rsid w:val="002C1349"/>
    <w:rsid w:val="002C1CDD"/>
    <w:rsid w:val="002C206B"/>
    <w:rsid w:val="002C2C36"/>
    <w:rsid w:val="002C2F9C"/>
    <w:rsid w:val="002C53D5"/>
    <w:rsid w:val="002C54E7"/>
    <w:rsid w:val="002C58C8"/>
    <w:rsid w:val="002C5AEC"/>
    <w:rsid w:val="002C5ED3"/>
    <w:rsid w:val="002C6B05"/>
    <w:rsid w:val="002C6DE4"/>
    <w:rsid w:val="002C7264"/>
    <w:rsid w:val="002D27C8"/>
    <w:rsid w:val="002D2F45"/>
    <w:rsid w:val="002D33AF"/>
    <w:rsid w:val="002D3405"/>
    <w:rsid w:val="002D49B3"/>
    <w:rsid w:val="002D51CC"/>
    <w:rsid w:val="002D5498"/>
    <w:rsid w:val="002D57E5"/>
    <w:rsid w:val="002D5D84"/>
    <w:rsid w:val="002D5DAA"/>
    <w:rsid w:val="002D6449"/>
    <w:rsid w:val="002D651A"/>
    <w:rsid w:val="002D66DA"/>
    <w:rsid w:val="002D7AAC"/>
    <w:rsid w:val="002E021D"/>
    <w:rsid w:val="002E08D9"/>
    <w:rsid w:val="002E0C3F"/>
    <w:rsid w:val="002E0D3E"/>
    <w:rsid w:val="002E0D59"/>
    <w:rsid w:val="002E1A60"/>
    <w:rsid w:val="002E274B"/>
    <w:rsid w:val="002E3CAF"/>
    <w:rsid w:val="002E4C0E"/>
    <w:rsid w:val="002E5494"/>
    <w:rsid w:val="002E5806"/>
    <w:rsid w:val="002E5B04"/>
    <w:rsid w:val="002E639F"/>
    <w:rsid w:val="002E64A8"/>
    <w:rsid w:val="002E64CB"/>
    <w:rsid w:val="002E6F93"/>
    <w:rsid w:val="002F030B"/>
    <w:rsid w:val="002F061B"/>
    <w:rsid w:val="002F1048"/>
    <w:rsid w:val="002F11D2"/>
    <w:rsid w:val="002F1B60"/>
    <w:rsid w:val="002F1BBD"/>
    <w:rsid w:val="002F1EE9"/>
    <w:rsid w:val="002F2E50"/>
    <w:rsid w:val="002F5910"/>
    <w:rsid w:val="002F5948"/>
    <w:rsid w:val="002F6090"/>
    <w:rsid w:val="002F618E"/>
    <w:rsid w:val="002F6F1C"/>
    <w:rsid w:val="002F71A7"/>
    <w:rsid w:val="00300478"/>
    <w:rsid w:val="003006A3"/>
    <w:rsid w:val="00300B42"/>
    <w:rsid w:val="00300EB4"/>
    <w:rsid w:val="00300F8F"/>
    <w:rsid w:val="003010A4"/>
    <w:rsid w:val="0030113B"/>
    <w:rsid w:val="00302342"/>
    <w:rsid w:val="00304316"/>
    <w:rsid w:val="00304556"/>
    <w:rsid w:val="00304AAE"/>
    <w:rsid w:val="0030548D"/>
    <w:rsid w:val="00305972"/>
    <w:rsid w:val="003060FD"/>
    <w:rsid w:val="00306316"/>
    <w:rsid w:val="00306C81"/>
    <w:rsid w:val="00306C97"/>
    <w:rsid w:val="00306DE6"/>
    <w:rsid w:val="00306EC8"/>
    <w:rsid w:val="00307447"/>
    <w:rsid w:val="0030751A"/>
    <w:rsid w:val="00307BF5"/>
    <w:rsid w:val="0031011A"/>
    <w:rsid w:val="003104BC"/>
    <w:rsid w:val="00311B42"/>
    <w:rsid w:val="0031216B"/>
    <w:rsid w:val="00313428"/>
    <w:rsid w:val="0031353B"/>
    <w:rsid w:val="003144DD"/>
    <w:rsid w:val="003154F0"/>
    <w:rsid w:val="003165A2"/>
    <w:rsid w:val="00316E54"/>
    <w:rsid w:val="003174EB"/>
    <w:rsid w:val="00317911"/>
    <w:rsid w:val="0032113D"/>
    <w:rsid w:val="0032169B"/>
    <w:rsid w:val="00322AD5"/>
    <w:rsid w:val="003234C3"/>
    <w:rsid w:val="00323666"/>
    <w:rsid w:val="003244A2"/>
    <w:rsid w:val="0032493C"/>
    <w:rsid w:val="003249C2"/>
    <w:rsid w:val="00324C32"/>
    <w:rsid w:val="0032523B"/>
    <w:rsid w:val="0032636F"/>
    <w:rsid w:val="003263EC"/>
    <w:rsid w:val="0032656C"/>
    <w:rsid w:val="00326C10"/>
    <w:rsid w:val="00327E34"/>
    <w:rsid w:val="0033053B"/>
    <w:rsid w:val="00330986"/>
    <w:rsid w:val="00331531"/>
    <w:rsid w:val="003331A9"/>
    <w:rsid w:val="003337C1"/>
    <w:rsid w:val="00333B4E"/>
    <w:rsid w:val="00334DBA"/>
    <w:rsid w:val="00335281"/>
    <w:rsid w:val="00335ADB"/>
    <w:rsid w:val="003366FB"/>
    <w:rsid w:val="00336ABC"/>
    <w:rsid w:val="00336F87"/>
    <w:rsid w:val="00336FAF"/>
    <w:rsid w:val="0033745C"/>
    <w:rsid w:val="00337BD6"/>
    <w:rsid w:val="00340901"/>
    <w:rsid w:val="00340E6C"/>
    <w:rsid w:val="0034139B"/>
    <w:rsid w:val="00342DB7"/>
    <w:rsid w:val="00342F90"/>
    <w:rsid w:val="00343042"/>
    <w:rsid w:val="003436D5"/>
    <w:rsid w:val="003437B6"/>
    <w:rsid w:val="003449D5"/>
    <w:rsid w:val="00344D7B"/>
    <w:rsid w:val="00347F63"/>
    <w:rsid w:val="00350104"/>
    <w:rsid w:val="00350467"/>
    <w:rsid w:val="00350A41"/>
    <w:rsid w:val="00351520"/>
    <w:rsid w:val="00351C7C"/>
    <w:rsid w:val="00351F14"/>
    <w:rsid w:val="00352070"/>
    <w:rsid w:val="00352074"/>
    <w:rsid w:val="0035209D"/>
    <w:rsid w:val="00353170"/>
    <w:rsid w:val="00353405"/>
    <w:rsid w:val="00354939"/>
    <w:rsid w:val="00354A36"/>
    <w:rsid w:val="0035604B"/>
    <w:rsid w:val="003564BE"/>
    <w:rsid w:val="00357410"/>
    <w:rsid w:val="00357ABB"/>
    <w:rsid w:val="0036091F"/>
    <w:rsid w:val="0036102F"/>
    <w:rsid w:val="0036197E"/>
    <w:rsid w:val="003637D6"/>
    <w:rsid w:val="00364A27"/>
    <w:rsid w:val="003660E3"/>
    <w:rsid w:val="0036709E"/>
    <w:rsid w:val="003672F2"/>
    <w:rsid w:val="003673BB"/>
    <w:rsid w:val="00371AC4"/>
    <w:rsid w:val="003724BE"/>
    <w:rsid w:val="0037368A"/>
    <w:rsid w:val="00374A25"/>
    <w:rsid w:val="00375B66"/>
    <w:rsid w:val="00376192"/>
    <w:rsid w:val="003769D4"/>
    <w:rsid w:val="00376AB8"/>
    <w:rsid w:val="0037786F"/>
    <w:rsid w:val="0038062E"/>
    <w:rsid w:val="003809BD"/>
    <w:rsid w:val="0038184B"/>
    <w:rsid w:val="00381A7B"/>
    <w:rsid w:val="003830DE"/>
    <w:rsid w:val="003832CC"/>
    <w:rsid w:val="00383E03"/>
    <w:rsid w:val="0038402E"/>
    <w:rsid w:val="003851BF"/>
    <w:rsid w:val="00385285"/>
    <w:rsid w:val="00386A27"/>
    <w:rsid w:val="00386A48"/>
    <w:rsid w:val="003873F2"/>
    <w:rsid w:val="00387D48"/>
    <w:rsid w:val="003903B1"/>
    <w:rsid w:val="003903B3"/>
    <w:rsid w:val="00390CBA"/>
    <w:rsid w:val="0039305C"/>
    <w:rsid w:val="00393135"/>
    <w:rsid w:val="0039333C"/>
    <w:rsid w:val="00393BFC"/>
    <w:rsid w:val="00393C71"/>
    <w:rsid w:val="00393E2D"/>
    <w:rsid w:val="00394178"/>
    <w:rsid w:val="003946A5"/>
    <w:rsid w:val="003961C0"/>
    <w:rsid w:val="00397BC2"/>
    <w:rsid w:val="003A07C9"/>
    <w:rsid w:val="003A0E06"/>
    <w:rsid w:val="003A13C9"/>
    <w:rsid w:val="003A16D6"/>
    <w:rsid w:val="003A21AB"/>
    <w:rsid w:val="003A227A"/>
    <w:rsid w:val="003A23CB"/>
    <w:rsid w:val="003A2F7E"/>
    <w:rsid w:val="003A3771"/>
    <w:rsid w:val="003A3EEC"/>
    <w:rsid w:val="003A5147"/>
    <w:rsid w:val="003A5710"/>
    <w:rsid w:val="003A5C8F"/>
    <w:rsid w:val="003A5F08"/>
    <w:rsid w:val="003A6662"/>
    <w:rsid w:val="003A77A2"/>
    <w:rsid w:val="003B00C4"/>
    <w:rsid w:val="003B0145"/>
    <w:rsid w:val="003B039C"/>
    <w:rsid w:val="003B0852"/>
    <w:rsid w:val="003B0A72"/>
    <w:rsid w:val="003B0F7B"/>
    <w:rsid w:val="003B16B2"/>
    <w:rsid w:val="003B1FA3"/>
    <w:rsid w:val="003B27DF"/>
    <w:rsid w:val="003B6153"/>
    <w:rsid w:val="003B6672"/>
    <w:rsid w:val="003B698A"/>
    <w:rsid w:val="003B7832"/>
    <w:rsid w:val="003C0EF9"/>
    <w:rsid w:val="003C15C5"/>
    <w:rsid w:val="003C2E54"/>
    <w:rsid w:val="003C3D2F"/>
    <w:rsid w:val="003C3F00"/>
    <w:rsid w:val="003C44CB"/>
    <w:rsid w:val="003C4B7D"/>
    <w:rsid w:val="003C5DFB"/>
    <w:rsid w:val="003C609D"/>
    <w:rsid w:val="003C79E1"/>
    <w:rsid w:val="003C7A6D"/>
    <w:rsid w:val="003C7ACF"/>
    <w:rsid w:val="003D009C"/>
    <w:rsid w:val="003D04DB"/>
    <w:rsid w:val="003D0D30"/>
    <w:rsid w:val="003D14B6"/>
    <w:rsid w:val="003D1803"/>
    <w:rsid w:val="003D2259"/>
    <w:rsid w:val="003D2BB1"/>
    <w:rsid w:val="003D2F0B"/>
    <w:rsid w:val="003D319B"/>
    <w:rsid w:val="003D3DFA"/>
    <w:rsid w:val="003D49AB"/>
    <w:rsid w:val="003D50C7"/>
    <w:rsid w:val="003D5983"/>
    <w:rsid w:val="003D616D"/>
    <w:rsid w:val="003D6597"/>
    <w:rsid w:val="003D65C5"/>
    <w:rsid w:val="003D69C1"/>
    <w:rsid w:val="003D6D0F"/>
    <w:rsid w:val="003D7295"/>
    <w:rsid w:val="003D73F5"/>
    <w:rsid w:val="003E1005"/>
    <w:rsid w:val="003E2833"/>
    <w:rsid w:val="003E2BD1"/>
    <w:rsid w:val="003E3BD7"/>
    <w:rsid w:val="003E3D50"/>
    <w:rsid w:val="003E426E"/>
    <w:rsid w:val="003E4F6D"/>
    <w:rsid w:val="003F0AD8"/>
    <w:rsid w:val="003F1747"/>
    <w:rsid w:val="003F1977"/>
    <w:rsid w:val="003F1EDB"/>
    <w:rsid w:val="003F1FB9"/>
    <w:rsid w:val="003F2856"/>
    <w:rsid w:val="003F28B1"/>
    <w:rsid w:val="003F2A54"/>
    <w:rsid w:val="003F2ECA"/>
    <w:rsid w:val="003F307B"/>
    <w:rsid w:val="003F3180"/>
    <w:rsid w:val="003F359A"/>
    <w:rsid w:val="003F5F20"/>
    <w:rsid w:val="003F6432"/>
    <w:rsid w:val="003F7080"/>
    <w:rsid w:val="00400A7B"/>
    <w:rsid w:val="0040207D"/>
    <w:rsid w:val="00403788"/>
    <w:rsid w:val="00404642"/>
    <w:rsid w:val="004057F7"/>
    <w:rsid w:val="0040651A"/>
    <w:rsid w:val="00406732"/>
    <w:rsid w:val="00406855"/>
    <w:rsid w:val="00406CF2"/>
    <w:rsid w:val="00410C93"/>
    <w:rsid w:val="004117A1"/>
    <w:rsid w:val="00411D63"/>
    <w:rsid w:val="00414806"/>
    <w:rsid w:val="00415DFE"/>
    <w:rsid w:val="00415EC7"/>
    <w:rsid w:val="004169FD"/>
    <w:rsid w:val="00417569"/>
    <w:rsid w:val="004200EE"/>
    <w:rsid w:val="004207EE"/>
    <w:rsid w:val="004210B5"/>
    <w:rsid w:val="00421188"/>
    <w:rsid w:val="0042180B"/>
    <w:rsid w:val="00421F68"/>
    <w:rsid w:val="00422413"/>
    <w:rsid w:val="004233A0"/>
    <w:rsid w:val="0042389D"/>
    <w:rsid w:val="00424661"/>
    <w:rsid w:val="00424CA9"/>
    <w:rsid w:val="00424F70"/>
    <w:rsid w:val="00425610"/>
    <w:rsid w:val="00425683"/>
    <w:rsid w:val="00425779"/>
    <w:rsid w:val="0042687D"/>
    <w:rsid w:val="004268FF"/>
    <w:rsid w:val="00426E6D"/>
    <w:rsid w:val="0042772D"/>
    <w:rsid w:val="00430159"/>
    <w:rsid w:val="00430244"/>
    <w:rsid w:val="00432C7A"/>
    <w:rsid w:val="00432DD1"/>
    <w:rsid w:val="004333C6"/>
    <w:rsid w:val="0043354E"/>
    <w:rsid w:val="004341B5"/>
    <w:rsid w:val="004347EC"/>
    <w:rsid w:val="00434CD0"/>
    <w:rsid w:val="00437086"/>
    <w:rsid w:val="0043716E"/>
    <w:rsid w:val="00437A79"/>
    <w:rsid w:val="00437EC0"/>
    <w:rsid w:val="004412CB"/>
    <w:rsid w:val="004416D4"/>
    <w:rsid w:val="00443E89"/>
    <w:rsid w:val="00444844"/>
    <w:rsid w:val="0044555B"/>
    <w:rsid w:val="00445861"/>
    <w:rsid w:val="004467FE"/>
    <w:rsid w:val="00451524"/>
    <w:rsid w:val="00452180"/>
    <w:rsid w:val="00452FC1"/>
    <w:rsid w:val="004534AF"/>
    <w:rsid w:val="0045399B"/>
    <w:rsid w:val="00453AB6"/>
    <w:rsid w:val="0045516E"/>
    <w:rsid w:val="004552CF"/>
    <w:rsid w:val="004569B5"/>
    <w:rsid w:val="00456CD9"/>
    <w:rsid w:val="00457984"/>
    <w:rsid w:val="00457BC8"/>
    <w:rsid w:val="00457E23"/>
    <w:rsid w:val="0046012A"/>
    <w:rsid w:val="00461166"/>
    <w:rsid w:val="00461465"/>
    <w:rsid w:val="00461C80"/>
    <w:rsid w:val="004621D9"/>
    <w:rsid w:val="00462218"/>
    <w:rsid w:val="004632AE"/>
    <w:rsid w:val="0046374D"/>
    <w:rsid w:val="00463AFD"/>
    <w:rsid w:val="0046633A"/>
    <w:rsid w:val="004667A0"/>
    <w:rsid w:val="00466D0F"/>
    <w:rsid w:val="00466F96"/>
    <w:rsid w:val="0046777A"/>
    <w:rsid w:val="00467CF6"/>
    <w:rsid w:val="00467F25"/>
    <w:rsid w:val="004706EA"/>
    <w:rsid w:val="00470D72"/>
    <w:rsid w:val="00470DD1"/>
    <w:rsid w:val="0047146F"/>
    <w:rsid w:val="00471B67"/>
    <w:rsid w:val="004720F6"/>
    <w:rsid w:val="004734B7"/>
    <w:rsid w:val="00473F8B"/>
    <w:rsid w:val="00475CF4"/>
    <w:rsid w:val="00475D32"/>
    <w:rsid w:val="00477DA5"/>
    <w:rsid w:val="00477FA1"/>
    <w:rsid w:val="00480EBF"/>
    <w:rsid w:val="004827C1"/>
    <w:rsid w:val="004839E6"/>
    <w:rsid w:val="00483D98"/>
    <w:rsid w:val="00483FA2"/>
    <w:rsid w:val="004845EC"/>
    <w:rsid w:val="00485FF2"/>
    <w:rsid w:val="0048604C"/>
    <w:rsid w:val="00486DE6"/>
    <w:rsid w:val="00490022"/>
    <w:rsid w:val="00490686"/>
    <w:rsid w:val="00491395"/>
    <w:rsid w:val="00492AA5"/>
    <w:rsid w:val="00492CA7"/>
    <w:rsid w:val="004931C3"/>
    <w:rsid w:val="00493AC6"/>
    <w:rsid w:val="00496783"/>
    <w:rsid w:val="004967D8"/>
    <w:rsid w:val="00496BF0"/>
    <w:rsid w:val="00497F61"/>
    <w:rsid w:val="004A0042"/>
    <w:rsid w:val="004A0330"/>
    <w:rsid w:val="004A0A58"/>
    <w:rsid w:val="004A3461"/>
    <w:rsid w:val="004A3A96"/>
    <w:rsid w:val="004A4DBE"/>
    <w:rsid w:val="004A55C3"/>
    <w:rsid w:val="004A68EA"/>
    <w:rsid w:val="004A69DE"/>
    <w:rsid w:val="004A702B"/>
    <w:rsid w:val="004A77C7"/>
    <w:rsid w:val="004B0222"/>
    <w:rsid w:val="004B109E"/>
    <w:rsid w:val="004B200B"/>
    <w:rsid w:val="004B25BD"/>
    <w:rsid w:val="004B2BFB"/>
    <w:rsid w:val="004B41C2"/>
    <w:rsid w:val="004B503E"/>
    <w:rsid w:val="004B50E5"/>
    <w:rsid w:val="004B5531"/>
    <w:rsid w:val="004B5EDC"/>
    <w:rsid w:val="004B5FFF"/>
    <w:rsid w:val="004B6C0F"/>
    <w:rsid w:val="004B74F7"/>
    <w:rsid w:val="004B7840"/>
    <w:rsid w:val="004C0036"/>
    <w:rsid w:val="004C024F"/>
    <w:rsid w:val="004C1443"/>
    <w:rsid w:val="004C16C9"/>
    <w:rsid w:val="004C1D02"/>
    <w:rsid w:val="004C2540"/>
    <w:rsid w:val="004C5822"/>
    <w:rsid w:val="004C5986"/>
    <w:rsid w:val="004C605D"/>
    <w:rsid w:val="004C618E"/>
    <w:rsid w:val="004C6F73"/>
    <w:rsid w:val="004C706A"/>
    <w:rsid w:val="004C7704"/>
    <w:rsid w:val="004D0141"/>
    <w:rsid w:val="004D0629"/>
    <w:rsid w:val="004D0AB8"/>
    <w:rsid w:val="004D2450"/>
    <w:rsid w:val="004D2B41"/>
    <w:rsid w:val="004D2DF9"/>
    <w:rsid w:val="004D30D3"/>
    <w:rsid w:val="004D335B"/>
    <w:rsid w:val="004D3EEA"/>
    <w:rsid w:val="004D3F8A"/>
    <w:rsid w:val="004D421D"/>
    <w:rsid w:val="004D53FA"/>
    <w:rsid w:val="004D5416"/>
    <w:rsid w:val="004D6C1B"/>
    <w:rsid w:val="004D6F9D"/>
    <w:rsid w:val="004D71F8"/>
    <w:rsid w:val="004D75B0"/>
    <w:rsid w:val="004E0B9E"/>
    <w:rsid w:val="004E0DF0"/>
    <w:rsid w:val="004E0E4F"/>
    <w:rsid w:val="004E3AF1"/>
    <w:rsid w:val="004E3D95"/>
    <w:rsid w:val="004E60A2"/>
    <w:rsid w:val="004E63FE"/>
    <w:rsid w:val="004E7013"/>
    <w:rsid w:val="004E79C5"/>
    <w:rsid w:val="004E7F10"/>
    <w:rsid w:val="004F0B0F"/>
    <w:rsid w:val="004F17A8"/>
    <w:rsid w:val="004F2C78"/>
    <w:rsid w:val="004F37D2"/>
    <w:rsid w:val="004F446F"/>
    <w:rsid w:val="004F4B0B"/>
    <w:rsid w:val="004F50E4"/>
    <w:rsid w:val="004F5901"/>
    <w:rsid w:val="004F5A33"/>
    <w:rsid w:val="004F7235"/>
    <w:rsid w:val="004F7D8F"/>
    <w:rsid w:val="00500261"/>
    <w:rsid w:val="00500413"/>
    <w:rsid w:val="0050167F"/>
    <w:rsid w:val="00502513"/>
    <w:rsid w:val="00503A4D"/>
    <w:rsid w:val="0050409B"/>
    <w:rsid w:val="00504461"/>
    <w:rsid w:val="0050454B"/>
    <w:rsid w:val="00505293"/>
    <w:rsid w:val="005054E6"/>
    <w:rsid w:val="005101B7"/>
    <w:rsid w:val="005104A8"/>
    <w:rsid w:val="0051075A"/>
    <w:rsid w:val="0051076C"/>
    <w:rsid w:val="00512ED2"/>
    <w:rsid w:val="005130CE"/>
    <w:rsid w:val="00513563"/>
    <w:rsid w:val="005137F4"/>
    <w:rsid w:val="00513A49"/>
    <w:rsid w:val="00514594"/>
    <w:rsid w:val="00514884"/>
    <w:rsid w:val="00514945"/>
    <w:rsid w:val="00514AB7"/>
    <w:rsid w:val="005156B7"/>
    <w:rsid w:val="00516103"/>
    <w:rsid w:val="005163F7"/>
    <w:rsid w:val="005164F1"/>
    <w:rsid w:val="00516D41"/>
    <w:rsid w:val="0051786A"/>
    <w:rsid w:val="00517B08"/>
    <w:rsid w:val="00517FD4"/>
    <w:rsid w:val="0052183B"/>
    <w:rsid w:val="00521A71"/>
    <w:rsid w:val="00521DB6"/>
    <w:rsid w:val="00522E63"/>
    <w:rsid w:val="00523099"/>
    <w:rsid w:val="005238C4"/>
    <w:rsid w:val="00523C3E"/>
    <w:rsid w:val="0052410F"/>
    <w:rsid w:val="005245BA"/>
    <w:rsid w:val="005255DF"/>
    <w:rsid w:val="00526E40"/>
    <w:rsid w:val="00527914"/>
    <w:rsid w:val="00527C28"/>
    <w:rsid w:val="00527EB7"/>
    <w:rsid w:val="00527F5D"/>
    <w:rsid w:val="00530AF8"/>
    <w:rsid w:val="00530EE8"/>
    <w:rsid w:val="00531B33"/>
    <w:rsid w:val="00532C1E"/>
    <w:rsid w:val="00532CF3"/>
    <w:rsid w:val="00532E44"/>
    <w:rsid w:val="005330A1"/>
    <w:rsid w:val="005330E1"/>
    <w:rsid w:val="00533255"/>
    <w:rsid w:val="00535A12"/>
    <w:rsid w:val="00535EEF"/>
    <w:rsid w:val="005360E7"/>
    <w:rsid w:val="00536C4F"/>
    <w:rsid w:val="00537316"/>
    <w:rsid w:val="00537422"/>
    <w:rsid w:val="0053797C"/>
    <w:rsid w:val="00540025"/>
    <w:rsid w:val="00540332"/>
    <w:rsid w:val="0054068D"/>
    <w:rsid w:val="005410C9"/>
    <w:rsid w:val="005411A7"/>
    <w:rsid w:val="00541A95"/>
    <w:rsid w:val="0054450F"/>
    <w:rsid w:val="00545006"/>
    <w:rsid w:val="00545EF1"/>
    <w:rsid w:val="005462A5"/>
    <w:rsid w:val="00546536"/>
    <w:rsid w:val="005466D0"/>
    <w:rsid w:val="00546B20"/>
    <w:rsid w:val="00546BE6"/>
    <w:rsid w:val="005470E9"/>
    <w:rsid w:val="00547401"/>
    <w:rsid w:val="0055075D"/>
    <w:rsid w:val="005511F1"/>
    <w:rsid w:val="00551DB1"/>
    <w:rsid w:val="005523C6"/>
    <w:rsid w:val="00553B6F"/>
    <w:rsid w:val="00555E77"/>
    <w:rsid w:val="00557DF8"/>
    <w:rsid w:val="00557E28"/>
    <w:rsid w:val="00560EA1"/>
    <w:rsid w:val="00561BBD"/>
    <w:rsid w:val="00562C01"/>
    <w:rsid w:val="00562D73"/>
    <w:rsid w:val="005632B4"/>
    <w:rsid w:val="005632BC"/>
    <w:rsid w:val="00563874"/>
    <w:rsid w:val="00563925"/>
    <w:rsid w:val="00564256"/>
    <w:rsid w:val="005646C1"/>
    <w:rsid w:val="005655CE"/>
    <w:rsid w:val="005659BE"/>
    <w:rsid w:val="00567496"/>
    <w:rsid w:val="00567757"/>
    <w:rsid w:val="00567933"/>
    <w:rsid w:val="00567F16"/>
    <w:rsid w:val="00570240"/>
    <w:rsid w:val="005705C5"/>
    <w:rsid w:val="00570CA1"/>
    <w:rsid w:val="005714F8"/>
    <w:rsid w:val="00571D87"/>
    <w:rsid w:val="00571E44"/>
    <w:rsid w:val="00571FCD"/>
    <w:rsid w:val="005739BA"/>
    <w:rsid w:val="00573D34"/>
    <w:rsid w:val="00573D6C"/>
    <w:rsid w:val="00574E68"/>
    <w:rsid w:val="00574F4E"/>
    <w:rsid w:val="00575173"/>
    <w:rsid w:val="0057673D"/>
    <w:rsid w:val="00580FFD"/>
    <w:rsid w:val="00581918"/>
    <w:rsid w:val="0058274F"/>
    <w:rsid w:val="00582989"/>
    <w:rsid w:val="005842F0"/>
    <w:rsid w:val="00585385"/>
    <w:rsid w:val="00585924"/>
    <w:rsid w:val="00586334"/>
    <w:rsid w:val="0058799C"/>
    <w:rsid w:val="005908AD"/>
    <w:rsid w:val="00590BA7"/>
    <w:rsid w:val="005910EC"/>
    <w:rsid w:val="00591108"/>
    <w:rsid w:val="0059141E"/>
    <w:rsid w:val="00591711"/>
    <w:rsid w:val="005922AA"/>
    <w:rsid w:val="005940FD"/>
    <w:rsid w:val="00594D48"/>
    <w:rsid w:val="00595496"/>
    <w:rsid w:val="00595560"/>
    <w:rsid w:val="00595E65"/>
    <w:rsid w:val="00596289"/>
    <w:rsid w:val="00596C5A"/>
    <w:rsid w:val="005974BD"/>
    <w:rsid w:val="005A0A7E"/>
    <w:rsid w:val="005A0BBF"/>
    <w:rsid w:val="005A1981"/>
    <w:rsid w:val="005A1EFD"/>
    <w:rsid w:val="005A2A5C"/>
    <w:rsid w:val="005A4080"/>
    <w:rsid w:val="005A4452"/>
    <w:rsid w:val="005A476B"/>
    <w:rsid w:val="005A4E92"/>
    <w:rsid w:val="005A4EF7"/>
    <w:rsid w:val="005A551A"/>
    <w:rsid w:val="005A5633"/>
    <w:rsid w:val="005A5ACA"/>
    <w:rsid w:val="005A6048"/>
    <w:rsid w:val="005A611B"/>
    <w:rsid w:val="005A6A7F"/>
    <w:rsid w:val="005A7A6F"/>
    <w:rsid w:val="005B0C99"/>
    <w:rsid w:val="005B170A"/>
    <w:rsid w:val="005B1DED"/>
    <w:rsid w:val="005B233C"/>
    <w:rsid w:val="005B2C63"/>
    <w:rsid w:val="005B33AD"/>
    <w:rsid w:val="005B35C8"/>
    <w:rsid w:val="005B37D5"/>
    <w:rsid w:val="005B39F9"/>
    <w:rsid w:val="005B408A"/>
    <w:rsid w:val="005B4C13"/>
    <w:rsid w:val="005B4CE4"/>
    <w:rsid w:val="005B5DF4"/>
    <w:rsid w:val="005B7328"/>
    <w:rsid w:val="005B7A40"/>
    <w:rsid w:val="005C044A"/>
    <w:rsid w:val="005C0489"/>
    <w:rsid w:val="005C0FC6"/>
    <w:rsid w:val="005C1202"/>
    <w:rsid w:val="005C1996"/>
    <w:rsid w:val="005C19A8"/>
    <w:rsid w:val="005C1AC2"/>
    <w:rsid w:val="005C304E"/>
    <w:rsid w:val="005C39E2"/>
    <w:rsid w:val="005C4BD0"/>
    <w:rsid w:val="005C4EC5"/>
    <w:rsid w:val="005C6206"/>
    <w:rsid w:val="005D00C7"/>
    <w:rsid w:val="005D0FEF"/>
    <w:rsid w:val="005D1069"/>
    <w:rsid w:val="005D123C"/>
    <w:rsid w:val="005D1FB3"/>
    <w:rsid w:val="005D23EA"/>
    <w:rsid w:val="005D2581"/>
    <w:rsid w:val="005D27F7"/>
    <w:rsid w:val="005D3B59"/>
    <w:rsid w:val="005D4773"/>
    <w:rsid w:val="005D6B51"/>
    <w:rsid w:val="005D77CC"/>
    <w:rsid w:val="005E00BE"/>
    <w:rsid w:val="005E04C7"/>
    <w:rsid w:val="005E1E00"/>
    <w:rsid w:val="005E2220"/>
    <w:rsid w:val="005E301F"/>
    <w:rsid w:val="005E49C0"/>
    <w:rsid w:val="005E4E00"/>
    <w:rsid w:val="005E5556"/>
    <w:rsid w:val="005E620C"/>
    <w:rsid w:val="005E7D49"/>
    <w:rsid w:val="005F044B"/>
    <w:rsid w:val="005F0C66"/>
    <w:rsid w:val="005F1777"/>
    <w:rsid w:val="005F1844"/>
    <w:rsid w:val="005F18CD"/>
    <w:rsid w:val="005F1AA9"/>
    <w:rsid w:val="005F27CA"/>
    <w:rsid w:val="005F2D64"/>
    <w:rsid w:val="005F3713"/>
    <w:rsid w:val="005F3A9F"/>
    <w:rsid w:val="005F3D04"/>
    <w:rsid w:val="005F5BD7"/>
    <w:rsid w:val="005F621E"/>
    <w:rsid w:val="005F6555"/>
    <w:rsid w:val="005F709C"/>
    <w:rsid w:val="005F748C"/>
    <w:rsid w:val="00602076"/>
    <w:rsid w:val="006023D6"/>
    <w:rsid w:val="00602A6D"/>
    <w:rsid w:val="00603A66"/>
    <w:rsid w:val="00603DB4"/>
    <w:rsid w:val="00604BCF"/>
    <w:rsid w:val="00604C35"/>
    <w:rsid w:val="0060508B"/>
    <w:rsid w:val="00605096"/>
    <w:rsid w:val="006051AB"/>
    <w:rsid w:val="0060525E"/>
    <w:rsid w:val="00605E15"/>
    <w:rsid w:val="006079B4"/>
    <w:rsid w:val="00607ADF"/>
    <w:rsid w:val="00607E46"/>
    <w:rsid w:val="00610989"/>
    <w:rsid w:val="00612895"/>
    <w:rsid w:val="00613776"/>
    <w:rsid w:val="00613EC5"/>
    <w:rsid w:val="0061462A"/>
    <w:rsid w:val="006154CE"/>
    <w:rsid w:val="00615E40"/>
    <w:rsid w:val="006162B1"/>
    <w:rsid w:val="006210C0"/>
    <w:rsid w:val="0062183B"/>
    <w:rsid w:val="00621EB1"/>
    <w:rsid w:val="0062233C"/>
    <w:rsid w:val="00622B72"/>
    <w:rsid w:val="006231D5"/>
    <w:rsid w:val="00624394"/>
    <w:rsid w:val="0062473A"/>
    <w:rsid w:val="00624D49"/>
    <w:rsid w:val="006257C3"/>
    <w:rsid w:val="00626913"/>
    <w:rsid w:val="00627387"/>
    <w:rsid w:val="00630C71"/>
    <w:rsid w:val="00631772"/>
    <w:rsid w:val="00631A1B"/>
    <w:rsid w:val="00632108"/>
    <w:rsid w:val="00632976"/>
    <w:rsid w:val="00632AE9"/>
    <w:rsid w:val="006331B7"/>
    <w:rsid w:val="006331E8"/>
    <w:rsid w:val="006336A1"/>
    <w:rsid w:val="0063559D"/>
    <w:rsid w:val="006356B2"/>
    <w:rsid w:val="0063571B"/>
    <w:rsid w:val="00637E2F"/>
    <w:rsid w:val="00637F01"/>
    <w:rsid w:val="00640084"/>
    <w:rsid w:val="0064055F"/>
    <w:rsid w:val="00640DE7"/>
    <w:rsid w:val="00641670"/>
    <w:rsid w:val="006416EA"/>
    <w:rsid w:val="00641B69"/>
    <w:rsid w:val="00641DE7"/>
    <w:rsid w:val="00642043"/>
    <w:rsid w:val="00642875"/>
    <w:rsid w:val="00642C42"/>
    <w:rsid w:val="0064340E"/>
    <w:rsid w:val="00643F51"/>
    <w:rsid w:val="00644400"/>
    <w:rsid w:val="0064504A"/>
    <w:rsid w:val="0064639B"/>
    <w:rsid w:val="0064688D"/>
    <w:rsid w:val="00646D12"/>
    <w:rsid w:val="00647682"/>
    <w:rsid w:val="00647773"/>
    <w:rsid w:val="00650782"/>
    <w:rsid w:val="00650C80"/>
    <w:rsid w:val="006529C8"/>
    <w:rsid w:val="006533A8"/>
    <w:rsid w:val="006533A9"/>
    <w:rsid w:val="00653640"/>
    <w:rsid w:val="00653663"/>
    <w:rsid w:val="0065485A"/>
    <w:rsid w:val="0065558B"/>
    <w:rsid w:val="00655C4E"/>
    <w:rsid w:val="00656962"/>
    <w:rsid w:val="00657CEA"/>
    <w:rsid w:val="006601B7"/>
    <w:rsid w:val="006614BA"/>
    <w:rsid w:val="00661996"/>
    <w:rsid w:val="00661ABF"/>
    <w:rsid w:val="0066228A"/>
    <w:rsid w:val="006624F6"/>
    <w:rsid w:val="00663970"/>
    <w:rsid w:val="00663D79"/>
    <w:rsid w:val="00663E02"/>
    <w:rsid w:val="00663E61"/>
    <w:rsid w:val="006653AD"/>
    <w:rsid w:val="006667E3"/>
    <w:rsid w:val="00666E2D"/>
    <w:rsid w:val="006676E4"/>
    <w:rsid w:val="0067110A"/>
    <w:rsid w:val="0067291C"/>
    <w:rsid w:val="00673061"/>
    <w:rsid w:val="00673DAC"/>
    <w:rsid w:val="006742F6"/>
    <w:rsid w:val="0067498F"/>
    <w:rsid w:val="006767A7"/>
    <w:rsid w:val="006775C4"/>
    <w:rsid w:val="006800E8"/>
    <w:rsid w:val="006806D0"/>
    <w:rsid w:val="00681373"/>
    <w:rsid w:val="006828A5"/>
    <w:rsid w:val="006850FE"/>
    <w:rsid w:val="00685A28"/>
    <w:rsid w:val="006860E2"/>
    <w:rsid w:val="00687E49"/>
    <w:rsid w:val="00687FA9"/>
    <w:rsid w:val="00690770"/>
    <w:rsid w:val="00691217"/>
    <w:rsid w:val="006922D8"/>
    <w:rsid w:val="0069390F"/>
    <w:rsid w:val="00693F90"/>
    <w:rsid w:val="006942BE"/>
    <w:rsid w:val="00694742"/>
    <w:rsid w:val="00695E9F"/>
    <w:rsid w:val="00695ECC"/>
    <w:rsid w:val="0069698F"/>
    <w:rsid w:val="00697EB3"/>
    <w:rsid w:val="006A2E35"/>
    <w:rsid w:val="006A42A8"/>
    <w:rsid w:val="006A66DA"/>
    <w:rsid w:val="006A69F5"/>
    <w:rsid w:val="006A6C81"/>
    <w:rsid w:val="006A7055"/>
    <w:rsid w:val="006B166D"/>
    <w:rsid w:val="006B16FC"/>
    <w:rsid w:val="006B2049"/>
    <w:rsid w:val="006B2289"/>
    <w:rsid w:val="006B2977"/>
    <w:rsid w:val="006B358E"/>
    <w:rsid w:val="006B37F3"/>
    <w:rsid w:val="006B3B7A"/>
    <w:rsid w:val="006B4C47"/>
    <w:rsid w:val="006B511F"/>
    <w:rsid w:val="006B5797"/>
    <w:rsid w:val="006B5DE0"/>
    <w:rsid w:val="006B70A7"/>
    <w:rsid w:val="006B7DBD"/>
    <w:rsid w:val="006C047E"/>
    <w:rsid w:val="006C0A0A"/>
    <w:rsid w:val="006C0DFD"/>
    <w:rsid w:val="006C10A2"/>
    <w:rsid w:val="006C1355"/>
    <w:rsid w:val="006C1F23"/>
    <w:rsid w:val="006C209E"/>
    <w:rsid w:val="006C24A7"/>
    <w:rsid w:val="006C2BFB"/>
    <w:rsid w:val="006C3721"/>
    <w:rsid w:val="006C3954"/>
    <w:rsid w:val="006C5B7D"/>
    <w:rsid w:val="006C5DF1"/>
    <w:rsid w:val="006C654B"/>
    <w:rsid w:val="006D0403"/>
    <w:rsid w:val="006D09AF"/>
    <w:rsid w:val="006D2505"/>
    <w:rsid w:val="006D328C"/>
    <w:rsid w:val="006D3317"/>
    <w:rsid w:val="006D3535"/>
    <w:rsid w:val="006D3720"/>
    <w:rsid w:val="006D5C8A"/>
    <w:rsid w:val="006D749D"/>
    <w:rsid w:val="006D770B"/>
    <w:rsid w:val="006D7DDA"/>
    <w:rsid w:val="006E0193"/>
    <w:rsid w:val="006E0C6F"/>
    <w:rsid w:val="006E0D68"/>
    <w:rsid w:val="006E0F60"/>
    <w:rsid w:val="006E1C73"/>
    <w:rsid w:val="006E20A6"/>
    <w:rsid w:val="006E27A2"/>
    <w:rsid w:val="006E35EE"/>
    <w:rsid w:val="006E3E82"/>
    <w:rsid w:val="006E492A"/>
    <w:rsid w:val="006E5CF4"/>
    <w:rsid w:val="006E6D18"/>
    <w:rsid w:val="006E71F3"/>
    <w:rsid w:val="006F02C4"/>
    <w:rsid w:val="006F0B6F"/>
    <w:rsid w:val="006F10DE"/>
    <w:rsid w:val="006F1F66"/>
    <w:rsid w:val="006F3220"/>
    <w:rsid w:val="006F3951"/>
    <w:rsid w:val="006F44DF"/>
    <w:rsid w:val="006F6434"/>
    <w:rsid w:val="006F65CA"/>
    <w:rsid w:val="006F6D8F"/>
    <w:rsid w:val="006F723E"/>
    <w:rsid w:val="006F78A3"/>
    <w:rsid w:val="00700427"/>
    <w:rsid w:val="007005FC"/>
    <w:rsid w:val="00700899"/>
    <w:rsid w:val="00701405"/>
    <w:rsid w:val="007021D7"/>
    <w:rsid w:val="007023B1"/>
    <w:rsid w:val="00702D66"/>
    <w:rsid w:val="00702F2A"/>
    <w:rsid w:val="0070429A"/>
    <w:rsid w:val="00705761"/>
    <w:rsid w:val="007079F6"/>
    <w:rsid w:val="00710164"/>
    <w:rsid w:val="007107DD"/>
    <w:rsid w:val="00710AAB"/>
    <w:rsid w:val="00711118"/>
    <w:rsid w:val="007117C4"/>
    <w:rsid w:val="00713A50"/>
    <w:rsid w:val="0071457B"/>
    <w:rsid w:val="007147DB"/>
    <w:rsid w:val="007153FB"/>
    <w:rsid w:val="0071559E"/>
    <w:rsid w:val="0071645B"/>
    <w:rsid w:val="00716A4E"/>
    <w:rsid w:val="007173E3"/>
    <w:rsid w:val="00721610"/>
    <w:rsid w:val="00721782"/>
    <w:rsid w:val="007224F1"/>
    <w:rsid w:val="007230AB"/>
    <w:rsid w:val="0072410E"/>
    <w:rsid w:val="00724BCD"/>
    <w:rsid w:val="007258AF"/>
    <w:rsid w:val="00726345"/>
    <w:rsid w:val="007263D6"/>
    <w:rsid w:val="00726D1F"/>
    <w:rsid w:val="00726E7E"/>
    <w:rsid w:val="007311BF"/>
    <w:rsid w:val="00732EB5"/>
    <w:rsid w:val="00732F37"/>
    <w:rsid w:val="00733662"/>
    <w:rsid w:val="00733691"/>
    <w:rsid w:val="00733DB7"/>
    <w:rsid w:val="00734107"/>
    <w:rsid w:val="00734222"/>
    <w:rsid w:val="00735C92"/>
    <w:rsid w:val="00735F52"/>
    <w:rsid w:val="00736455"/>
    <w:rsid w:val="00736BA1"/>
    <w:rsid w:val="0073716B"/>
    <w:rsid w:val="00737782"/>
    <w:rsid w:val="007402B7"/>
    <w:rsid w:val="007403D8"/>
    <w:rsid w:val="0074051C"/>
    <w:rsid w:val="0074063C"/>
    <w:rsid w:val="007416DC"/>
    <w:rsid w:val="007419CF"/>
    <w:rsid w:val="00741ACA"/>
    <w:rsid w:val="00742C28"/>
    <w:rsid w:val="007446B6"/>
    <w:rsid w:val="00744982"/>
    <w:rsid w:val="007453EE"/>
    <w:rsid w:val="00745599"/>
    <w:rsid w:val="00745A7E"/>
    <w:rsid w:val="00745C77"/>
    <w:rsid w:val="00745FDC"/>
    <w:rsid w:val="0074608C"/>
    <w:rsid w:val="007467DD"/>
    <w:rsid w:val="00746AD0"/>
    <w:rsid w:val="00746B58"/>
    <w:rsid w:val="00746CE4"/>
    <w:rsid w:val="00750034"/>
    <w:rsid w:val="00750D5C"/>
    <w:rsid w:val="00750F45"/>
    <w:rsid w:val="00751022"/>
    <w:rsid w:val="00751116"/>
    <w:rsid w:val="0075162C"/>
    <w:rsid w:val="00752747"/>
    <w:rsid w:val="007527D5"/>
    <w:rsid w:val="00753D51"/>
    <w:rsid w:val="007548E3"/>
    <w:rsid w:val="00754B54"/>
    <w:rsid w:val="0075504C"/>
    <w:rsid w:val="00755106"/>
    <w:rsid w:val="007558CA"/>
    <w:rsid w:val="00755E17"/>
    <w:rsid w:val="00756E53"/>
    <w:rsid w:val="00757654"/>
    <w:rsid w:val="00757A49"/>
    <w:rsid w:val="00757BAD"/>
    <w:rsid w:val="00760031"/>
    <w:rsid w:val="00760DD0"/>
    <w:rsid w:val="00761B44"/>
    <w:rsid w:val="00761D95"/>
    <w:rsid w:val="00762DB1"/>
    <w:rsid w:val="00764061"/>
    <w:rsid w:val="00764B64"/>
    <w:rsid w:val="00765263"/>
    <w:rsid w:val="007653E6"/>
    <w:rsid w:val="007656DC"/>
    <w:rsid w:val="007657E9"/>
    <w:rsid w:val="0076666E"/>
    <w:rsid w:val="00766D93"/>
    <w:rsid w:val="00767550"/>
    <w:rsid w:val="007679E1"/>
    <w:rsid w:val="00770C78"/>
    <w:rsid w:val="00772ED3"/>
    <w:rsid w:val="007732F4"/>
    <w:rsid w:val="007741C3"/>
    <w:rsid w:val="00774450"/>
    <w:rsid w:val="00774E96"/>
    <w:rsid w:val="00775CA9"/>
    <w:rsid w:val="00775D2E"/>
    <w:rsid w:val="007764A5"/>
    <w:rsid w:val="0077658D"/>
    <w:rsid w:val="00776A93"/>
    <w:rsid w:val="00780BB1"/>
    <w:rsid w:val="00781A6C"/>
    <w:rsid w:val="00781FCC"/>
    <w:rsid w:val="007826AD"/>
    <w:rsid w:val="007835E0"/>
    <w:rsid w:val="00783A49"/>
    <w:rsid w:val="007851D3"/>
    <w:rsid w:val="007877F7"/>
    <w:rsid w:val="0078780E"/>
    <w:rsid w:val="0079068C"/>
    <w:rsid w:val="007906D0"/>
    <w:rsid w:val="00790D3C"/>
    <w:rsid w:val="00791940"/>
    <w:rsid w:val="00791990"/>
    <w:rsid w:val="007919B7"/>
    <w:rsid w:val="00792092"/>
    <w:rsid w:val="0079320C"/>
    <w:rsid w:val="007937B3"/>
    <w:rsid w:val="007939D3"/>
    <w:rsid w:val="00793F66"/>
    <w:rsid w:val="007952B3"/>
    <w:rsid w:val="0079560B"/>
    <w:rsid w:val="00795EC3"/>
    <w:rsid w:val="00796394"/>
    <w:rsid w:val="00797A05"/>
    <w:rsid w:val="007A07FC"/>
    <w:rsid w:val="007A09F6"/>
    <w:rsid w:val="007A0B17"/>
    <w:rsid w:val="007A1B14"/>
    <w:rsid w:val="007A1F63"/>
    <w:rsid w:val="007A47EA"/>
    <w:rsid w:val="007A5527"/>
    <w:rsid w:val="007A6295"/>
    <w:rsid w:val="007A6C15"/>
    <w:rsid w:val="007B0200"/>
    <w:rsid w:val="007B116D"/>
    <w:rsid w:val="007B1273"/>
    <w:rsid w:val="007B14FB"/>
    <w:rsid w:val="007B2542"/>
    <w:rsid w:val="007B6743"/>
    <w:rsid w:val="007B67F0"/>
    <w:rsid w:val="007B6B11"/>
    <w:rsid w:val="007B7045"/>
    <w:rsid w:val="007C0C48"/>
    <w:rsid w:val="007C1214"/>
    <w:rsid w:val="007C20DB"/>
    <w:rsid w:val="007C3399"/>
    <w:rsid w:val="007C3659"/>
    <w:rsid w:val="007C4331"/>
    <w:rsid w:val="007C5B3D"/>
    <w:rsid w:val="007C5BCB"/>
    <w:rsid w:val="007C7C6F"/>
    <w:rsid w:val="007D043A"/>
    <w:rsid w:val="007D1251"/>
    <w:rsid w:val="007D1612"/>
    <w:rsid w:val="007D1AA3"/>
    <w:rsid w:val="007D29A7"/>
    <w:rsid w:val="007D3C9B"/>
    <w:rsid w:val="007D65AC"/>
    <w:rsid w:val="007D6E01"/>
    <w:rsid w:val="007D7B35"/>
    <w:rsid w:val="007E0947"/>
    <w:rsid w:val="007E0FF8"/>
    <w:rsid w:val="007E1028"/>
    <w:rsid w:val="007E261F"/>
    <w:rsid w:val="007E2633"/>
    <w:rsid w:val="007E3A35"/>
    <w:rsid w:val="007E3BD8"/>
    <w:rsid w:val="007E486E"/>
    <w:rsid w:val="007E54B9"/>
    <w:rsid w:val="007E5CF2"/>
    <w:rsid w:val="007E5EFD"/>
    <w:rsid w:val="007E6048"/>
    <w:rsid w:val="007E720B"/>
    <w:rsid w:val="007E7DE5"/>
    <w:rsid w:val="007F052A"/>
    <w:rsid w:val="007F0986"/>
    <w:rsid w:val="007F104A"/>
    <w:rsid w:val="007F192F"/>
    <w:rsid w:val="007F2078"/>
    <w:rsid w:val="007F2113"/>
    <w:rsid w:val="007F31C4"/>
    <w:rsid w:val="007F3ADA"/>
    <w:rsid w:val="007F4D30"/>
    <w:rsid w:val="007F4D33"/>
    <w:rsid w:val="007F4D9C"/>
    <w:rsid w:val="007F5F4C"/>
    <w:rsid w:val="007F6BCB"/>
    <w:rsid w:val="008000E3"/>
    <w:rsid w:val="00801525"/>
    <w:rsid w:val="00801FCD"/>
    <w:rsid w:val="00802CDA"/>
    <w:rsid w:val="00803643"/>
    <w:rsid w:val="00803CA1"/>
    <w:rsid w:val="0080418E"/>
    <w:rsid w:val="0080438C"/>
    <w:rsid w:val="00805494"/>
    <w:rsid w:val="008056C4"/>
    <w:rsid w:val="008064D6"/>
    <w:rsid w:val="0080656C"/>
    <w:rsid w:val="00806966"/>
    <w:rsid w:val="00807071"/>
    <w:rsid w:val="008101B2"/>
    <w:rsid w:val="0081106E"/>
    <w:rsid w:val="00811D17"/>
    <w:rsid w:val="008121C6"/>
    <w:rsid w:val="00812E37"/>
    <w:rsid w:val="00813662"/>
    <w:rsid w:val="008141DB"/>
    <w:rsid w:val="00815AC8"/>
    <w:rsid w:val="0081602B"/>
    <w:rsid w:val="00816EA9"/>
    <w:rsid w:val="00817FAE"/>
    <w:rsid w:val="008206BF"/>
    <w:rsid w:val="00823DB7"/>
    <w:rsid w:val="0082413A"/>
    <w:rsid w:val="00824420"/>
    <w:rsid w:val="008249F3"/>
    <w:rsid w:val="00825126"/>
    <w:rsid w:val="008252C8"/>
    <w:rsid w:val="00825334"/>
    <w:rsid w:val="0082547D"/>
    <w:rsid w:val="00825AF0"/>
    <w:rsid w:val="00825CCD"/>
    <w:rsid w:val="00825E53"/>
    <w:rsid w:val="00826535"/>
    <w:rsid w:val="00826622"/>
    <w:rsid w:val="00826979"/>
    <w:rsid w:val="00827070"/>
    <w:rsid w:val="008273E0"/>
    <w:rsid w:val="008274C5"/>
    <w:rsid w:val="008275DA"/>
    <w:rsid w:val="0083011B"/>
    <w:rsid w:val="00830D6E"/>
    <w:rsid w:val="00830E54"/>
    <w:rsid w:val="00831779"/>
    <w:rsid w:val="0083185B"/>
    <w:rsid w:val="00831A41"/>
    <w:rsid w:val="0083233D"/>
    <w:rsid w:val="00832BC7"/>
    <w:rsid w:val="00834882"/>
    <w:rsid w:val="0083515B"/>
    <w:rsid w:val="008355E2"/>
    <w:rsid w:val="0083576F"/>
    <w:rsid w:val="008362D6"/>
    <w:rsid w:val="00836949"/>
    <w:rsid w:val="00836DF9"/>
    <w:rsid w:val="00836F3E"/>
    <w:rsid w:val="00837506"/>
    <w:rsid w:val="0083754A"/>
    <w:rsid w:val="00837CEA"/>
    <w:rsid w:val="00837F2E"/>
    <w:rsid w:val="00837F4F"/>
    <w:rsid w:val="00840430"/>
    <w:rsid w:val="008408AF"/>
    <w:rsid w:val="008416A2"/>
    <w:rsid w:val="00841BE8"/>
    <w:rsid w:val="00842794"/>
    <w:rsid w:val="00842DEA"/>
    <w:rsid w:val="0084330B"/>
    <w:rsid w:val="00843F20"/>
    <w:rsid w:val="0084450A"/>
    <w:rsid w:val="008445C2"/>
    <w:rsid w:val="008459CB"/>
    <w:rsid w:val="00846D59"/>
    <w:rsid w:val="00847B5B"/>
    <w:rsid w:val="00850DE3"/>
    <w:rsid w:val="00851963"/>
    <w:rsid w:val="00851999"/>
    <w:rsid w:val="00852230"/>
    <w:rsid w:val="0085237E"/>
    <w:rsid w:val="008529D6"/>
    <w:rsid w:val="00852ECB"/>
    <w:rsid w:val="008533C6"/>
    <w:rsid w:val="00854478"/>
    <w:rsid w:val="008544B9"/>
    <w:rsid w:val="008544D1"/>
    <w:rsid w:val="00854A39"/>
    <w:rsid w:val="00854A6C"/>
    <w:rsid w:val="00856453"/>
    <w:rsid w:val="00856C3C"/>
    <w:rsid w:val="008577BE"/>
    <w:rsid w:val="00860014"/>
    <w:rsid w:val="0086024A"/>
    <w:rsid w:val="00860DFB"/>
    <w:rsid w:val="00861752"/>
    <w:rsid w:val="0086201C"/>
    <w:rsid w:val="008625C6"/>
    <w:rsid w:val="0086280E"/>
    <w:rsid w:val="00862D70"/>
    <w:rsid w:val="008640EB"/>
    <w:rsid w:val="0086432D"/>
    <w:rsid w:val="0086494C"/>
    <w:rsid w:val="008649B4"/>
    <w:rsid w:val="008655B9"/>
    <w:rsid w:val="008661F4"/>
    <w:rsid w:val="00867413"/>
    <w:rsid w:val="0086799C"/>
    <w:rsid w:val="00870D23"/>
    <w:rsid w:val="008712A5"/>
    <w:rsid w:val="008724C5"/>
    <w:rsid w:val="00872F96"/>
    <w:rsid w:val="008735C8"/>
    <w:rsid w:val="00874172"/>
    <w:rsid w:val="00874E84"/>
    <w:rsid w:val="008752EF"/>
    <w:rsid w:val="00875621"/>
    <w:rsid w:val="00875BF5"/>
    <w:rsid w:val="008762C6"/>
    <w:rsid w:val="008772FA"/>
    <w:rsid w:val="0087730D"/>
    <w:rsid w:val="0087759D"/>
    <w:rsid w:val="00877705"/>
    <w:rsid w:val="008778A4"/>
    <w:rsid w:val="00877ADE"/>
    <w:rsid w:val="00877E70"/>
    <w:rsid w:val="0088083E"/>
    <w:rsid w:val="008814B8"/>
    <w:rsid w:val="008817CD"/>
    <w:rsid w:val="00881862"/>
    <w:rsid w:val="00881E71"/>
    <w:rsid w:val="008823B7"/>
    <w:rsid w:val="0088490C"/>
    <w:rsid w:val="00884B22"/>
    <w:rsid w:val="00884F94"/>
    <w:rsid w:val="00885E62"/>
    <w:rsid w:val="00885F34"/>
    <w:rsid w:val="00886961"/>
    <w:rsid w:val="00886A28"/>
    <w:rsid w:val="0088711E"/>
    <w:rsid w:val="008879C4"/>
    <w:rsid w:val="00890B5B"/>
    <w:rsid w:val="00890FB9"/>
    <w:rsid w:val="008921FD"/>
    <w:rsid w:val="008924EC"/>
    <w:rsid w:val="0089283B"/>
    <w:rsid w:val="00892A79"/>
    <w:rsid w:val="008937E2"/>
    <w:rsid w:val="008946C5"/>
    <w:rsid w:val="00894BEF"/>
    <w:rsid w:val="00894C96"/>
    <w:rsid w:val="00895971"/>
    <w:rsid w:val="00896CE5"/>
    <w:rsid w:val="00897F60"/>
    <w:rsid w:val="008A1061"/>
    <w:rsid w:val="008A3D40"/>
    <w:rsid w:val="008A3E67"/>
    <w:rsid w:val="008A47FB"/>
    <w:rsid w:val="008A4B53"/>
    <w:rsid w:val="008A5CDC"/>
    <w:rsid w:val="008B1AC2"/>
    <w:rsid w:val="008B329F"/>
    <w:rsid w:val="008B3910"/>
    <w:rsid w:val="008B3F70"/>
    <w:rsid w:val="008B43F7"/>
    <w:rsid w:val="008B5366"/>
    <w:rsid w:val="008B543B"/>
    <w:rsid w:val="008B5E34"/>
    <w:rsid w:val="008B644C"/>
    <w:rsid w:val="008B6E52"/>
    <w:rsid w:val="008C03CD"/>
    <w:rsid w:val="008C2D9E"/>
    <w:rsid w:val="008C2E60"/>
    <w:rsid w:val="008C2FF0"/>
    <w:rsid w:val="008C31E0"/>
    <w:rsid w:val="008C5240"/>
    <w:rsid w:val="008C5737"/>
    <w:rsid w:val="008C5F8C"/>
    <w:rsid w:val="008C6897"/>
    <w:rsid w:val="008C702B"/>
    <w:rsid w:val="008C741B"/>
    <w:rsid w:val="008D07B5"/>
    <w:rsid w:val="008D1B28"/>
    <w:rsid w:val="008D25BF"/>
    <w:rsid w:val="008D2DCB"/>
    <w:rsid w:val="008D33E6"/>
    <w:rsid w:val="008D5095"/>
    <w:rsid w:val="008D570C"/>
    <w:rsid w:val="008D63AB"/>
    <w:rsid w:val="008D64B4"/>
    <w:rsid w:val="008D73F0"/>
    <w:rsid w:val="008D74E2"/>
    <w:rsid w:val="008D7CDB"/>
    <w:rsid w:val="008E013A"/>
    <w:rsid w:val="008E053D"/>
    <w:rsid w:val="008E1929"/>
    <w:rsid w:val="008E1BC9"/>
    <w:rsid w:val="008E2102"/>
    <w:rsid w:val="008E21B5"/>
    <w:rsid w:val="008E22CA"/>
    <w:rsid w:val="008E3FFB"/>
    <w:rsid w:val="008E44F8"/>
    <w:rsid w:val="008E4E13"/>
    <w:rsid w:val="008E5093"/>
    <w:rsid w:val="008E5660"/>
    <w:rsid w:val="008E57DC"/>
    <w:rsid w:val="008E6C4D"/>
    <w:rsid w:val="008E7144"/>
    <w:rsid w:val="008E7B76"/>
    <w:rsid w:val="008F0FBD"/>
    <w:rsid w:val="008F1202"/>
    <w:rsid w:val="008F1895"/>
    <w:rsid w:val="008F3C12"/>
    <w:rsid w:val="008F5323"/>
    <w:rsid w:val="008F542C"/>
    <w:rsid w:val="008F555D"/>
    <w:rsid w:val="008F5B87"/>
    <w:rsid w:val="008F5D52"/>
    <w:rsid w:val="008F61CD"/>
    <w:rsid w:val="008F730E"/>
    <w:rsid w:val="008F732A"/>
    <w:rsid w:val="00900B9C"/>
    <w:rsid w:val="009010B4"/>
    <w:rsid w:val="0090207F"/>
    <w:rsid w:val="00902174"/>
    <w:rsid w:val="009046F7"/>
    <w:rsid w:val="00905207"/>
    <w:rsid w:val="00906E38"/>
    <w:rsid w:val="00906EDE"/>
    <w:rsid w:val="00911A1B"/>
    <w:rsid w:val="00912203"/>
    <w:rsid w:val="0091259F"/>
    <w:rsid w:val="009126FA"/>
    <w:rsid w:val="00912AC9"/>
    <w:rsid w:val="009136DE"/>
    <w:rsid w:val="00914C3D"/>
    <w:rsid w:val="0091591D"/>
    <w:rsid w:val="0091593B"/>
    <w:rsid w:val="00916567"/>
    <w:rsid w:val="00921125"/>
    <w:rsid w:val="00921B57"/>
    <w:rsid w:val="00922CA2"/>
    <w:rsid w:val="00922EC0"/>
    <w:rsid w:val="00923214"/>
    <w:rsid w:val="009235FA"/>
    <w:rsid w:val="00924388"/>
    <w:rsid w:val="00924504"/>
    <w:rsid w:val="0092473A"/>
    <w:rsid w:val="00924862"/>
    <w:rsid w:val="009255CA"/>
    <w:rsid w:val="009258FF"/>
    <w:rsid w:val="00925BD9"/>
    <w:rsid w:val="00925CA3"/>
    <w:rsid w:val="009264AE"/>
    <w:rsid w:val="00926692"/>
    <w:rsid w:val="00926AC6"/>
    <w:rsid w:val="00927B4A"/>
    <w:rsid w:val="00927DFE"/>
    <w:rsid w:val="00930694"/>
    <w:rsid w:val="009307B6"/>
    <w:rsid w:val="009323BF"/>
    <w:rsid w:val="00932BE7"/>
    <w:rsid w:val="00934990"/>
    <w:rsid w:val="00935351"/>
    <w:rsid w:val="00936DA1"/>
    <w:rsid w:val="0093719E"/>
    <w:rsid w:val="00940288"/>
    <w:rsid w:val="00940928"/>
    <w:rsid w:val="00940B6E"/>
    <w:rsid w:val="00940DFE"/>
    <w:rsid w:val="0094165D"/>
    <w:rsid w:val="00941A65"/>
    <w:rsid w:val="0094215B"/>
    <w:rsid w:val="00943941"/>
    <w:rsid w:val="00943B19"/>
    <w:rsid w:val="00944D6F"/>
    <w:rsid w:val="00944D79"/>
    <w:rsid w:val="009478E6"/>
    <w:rsid w:val="0095222E"/>
    <w:rsid w:val="009524DA"/>
    <w:rsid w:val="00952B74"/>
    <w:rsid w:val="00952CFC"/>
    <w:rsid w:val="009532CB"/>
    <w:rsid w:val="0095417A"/>
    <w:rsid w:val="00954447"/>
    <w:rsid w:val="0095450F"/>
    <w:rsid w:val="0095510D"/>
    <w:rsid w:val="0095521B"/>
    <w:rsid w:val="00955E51"/>
    <w:rsid w:val="00956F59"/>
    <w:rsid w:val="00956FE8"/>
    <w:rsid w:val="009579C2"/>
    <w:rsid w:val="00957D01"/>
    <w:rsid w:val="009605B2"/>
    <w:rsid w:val="0096093A"/>
    <w:rsid w:val="00960AAA"/>
    <w:rsid w:val="00960AD7"/>
    <w:rsid w:val="00960F63"/>
    <w:rsid w:val="009615BB"/>
    <w:rsid w:val="00962142"/>
    <w:rsid w:val="00962A0E"/>
    <w:rsid w:val="00965103"/>
    <w:rsid w:val="00965440"/>
    <w:rsid w:val="00965624"/>
    <w:rsid w:val="00965CE3"/>
    <w:rsid w:val="009709BF"/>
    <w:rsid w:val="00970F5B"/>
    <w:rsid w:val="009717EB"/>
    <w:rsid w:val="009720A3"/>
    <w:rsid w:val="009723C7"/>
    <w:rsid w:val="0097271C"/>
    <w:rsid w:val="00973238"/>
    <w:rsid w:val="009735F3"/>
    <w:rsid w:val="00974134"/>
    <w:rsid w:val="009747E3"/>
    <w:rsid w:val="009748E7"/>
    <w:rsid w:val="00974DA4"/>
    <w:rsid w:val="0097589C"/>
    <w:rsid w:val="009758B2"/>
    <w:rsid w:val="00975CB9"/>
    <w:rsid w:val="00976018"/>
    <w:rsid w:val="00977B0E"/>
    <w:rsid w:val="00980AAF"/>
    <w:rsid w:val="00981912"/>
    <w:rsid w:val="00981E39"/>
    <w:rsid w:val="009820D9"/>
    <w:rsid w:val="00983110"/>
    <w:rsid w:val="00983991"/>
    <w:rsid w:val="00984D59"/>
    <w:rsid w:val="00984F26"/>
    <w:rsid w:val="00984FD3"/>
    <w:rsid w:val="00986599"/>
    <w:rsid w:val="009865D2"/>
    <w:rsid w:val="009866F3"/>
    <w:rsid w:val="00986C4B"/>
    <w:rsid w:val="00987320"/>
    <w:rsid w:val="00990377"/>
    <w:rsid w:val="009908C6"/>
    <w:rsid w:val="00990C26"/>
    <w:rsid w:val="0099170E"/>
    <w:rsid w:val="00993618"/>
    <w:rsid w:val="00993E83"/>
    <w:rsid w:val="00994574"/>
    <w:rsid w:val="00995021"/>
    <w:rsid w:val="009954A7"/>
    <w:rsid w:val="00995D23"/>
    <w:rsid w:val="0099775B"/>
    <w:rsid w:val="00997999"/>
    <w:rsid w:val="00997B9B"/>
    <w:rsid w:val="009A0052"/>
    <w:rsid w:val="009A0CDE"/>
    <w:rsid w:val="009A1341"/>
    <w:rsid w:val="009A189F"/>
    <w:rsid w:val="009A24D5"/>
    <w:rsid w:val="009A2D05"/>
    <w:rsid w:val="009A2E64"/>
    <w:rsid w:val="009A3776"/>
    <w:rsid w:val="009A3957"/>
    <w:rsid w:val="009A3FD0"/>
    <w:rsid w:val="009A5249"/>
    <w:rsid w:val="009A685B"/>
    <w:rsid w:val="009A6C18"/>
    <w:rsid w:val="009A7500"/>
    <w:rsid w:val="009B1364"/>
    <w:rsid w:val="009B1509"/>
    <w:rsid w:val="009B16B1"/>
    <w:rsid w:val="009B1871"/>
    <w:rsid w:val="009B1952"/>
    <w:rsid w:val="009B2438"/>
    <w:rsid w:val="009B2647"/>
    <w:rsid w:val="009B2712"/>
    <w:rsid w:val="009B2CD0"/>
    <w:rsid w:val="009B3BC8"/>
    <w:rsid w:val="009B4253"/>
    <w:rsid w:val="009B4D29"/>
    <w:rsid w:val="009B4FD8"/>
    <w:rsid w:val="009B51BE"/>
    <w:rsid w:val="009B5447"/>
    <w:rsid w:val="009B584B"/>
    <w:rsid w:val="009B5E54"/>
    <w:rsid w:val="009B7491"/>
    <w:rsid w:val="009B75C7"/>
    <w:rsid w:val="009C147B"/>
    <w:rsid w:val="009C19B7"/>
    <w:rsid w:val="009C3685"/>
    <w:rsid w:val="009C37A2"/>
    <w:rsid w:val="009C39C4"/>
    <w:rsid w:val="009C4025"/>
    <w:rsid w:val="009C6099"/>
    <w:rsid w:val="009C60E1"/>
    <w:rsid w:val="009C6DA8"/>
    <w:rsid w:val="009C7D09"/>
    <w:rsid w:val="009D1534"/>
    <w:rsid w:val="009D2218"/>
    <w:rsid w:val="009D38F2"/>
    <w:rsid w:val="009D3C55"/>
    <w:rsid w:val="009D4BCF"/>
    <w:rsid w:val="009D4C73"/>
    <w:rsid w:val="009D4DD7"/>
    <w:rsid w:val="009D4FE7"/>
    <w:rsid w:val="009D5282"/>
    <w:rsid w:val="009D59F3"/>
    <w:rsid w:val="009D6AD6"/>
    <w:rsid w:val="009D6E97"/>
    <w:rsid w:val="009D7369"/>
    <w:rsid w:val="009E1929"/>
    <w:rsid w:val="009E242B"/>
    <w:rsid w:val="009E2443"/>
    <w:rsid w:val="009E25B0"/>
    <w:rsid w:val="009E2CF6"/>
    <w:rsid w:val="009E2E03"/>
    <w:rsid w:val="009E4B1C"/>
    <w:rsid w:val="009E55F1"/>
    <w:rsid w:val="009E5FD6"/>
    <w:rsid w:val="009E6846"/>
    <w:rsid w:val="009E6A72"/>
    <w:rsid w:val="009E754D"/>
    <w:rsid w:val="009E7A04"/>
    <w:rsid w:val="009F09A1"/>
    <w:rsid w:val="009F0B0F"/>
    <w:rsid w:val="009F19EF"/>
    <w:rsid w:val="009F2A31"/>
    <w:rsid w:val="009F2F81"/>
    <w:rsid w:val="009F399F"/>
    <w:rsid w:val="009F437E"/>
    <w:rsid w:val="009F489B"/>
    <w:rsid w:val="009F5C52"/>
    <w:rsid w:val="009F64C8"/>
    <w:rsid w:val="009F6D67"/>
    <w:rsid w:val="009F6F30"/>
    <w:rsid w:val="009F77A4"/>
    <w:rsid w:val="009F7FBE"/>
    <w:rsid w:val="00A00EE6"/>
    <w:rsid w:val="00A01A14"/>
    <w:rsid w:val="00A01CEA"/>
    <w:rsid w:val="00A025FC"/>
    <w:rsid w:val="00A038E9"/>
    <w:rsid w:val="00A03A15"/>
    <w:rsid w:val="00A04069"/>
    <w:rsid w:val="00A04399"/>
    <w:rsid w:val="00A0457C"/>
    <w:rsid w:val="00A04A72"/>
    <w:rsid w:val="00A050BC"/>
    <w:rsid w:val="00A05282"/>
    <w:rsid w:val="00A0560A"/>
    <w:rsid w:val="00A060BA"/>
    <w:rsid w:val="00A0652D"/>
    <w:rsid w:val="00A07D46"/>
    <w:rsid w:val="00A07EE5"/>
    <w:rsid w:val="00A10142"/>
    <w:rsid w:val="00A10571"/>
    <w:rsid w:val="00A113CC"/>
    <w:rsid w:val="00A11802"/>
    <w:rsid w:val="00A118F0"/>
    <w:rsid w:val="00A12922"/>
    <w:rsid w:val="00A12FD8"/>
    <w:rsid w:val="00A13641"/>
    <w:rsid w:val="00A147C6"/>
    <w:rsid w:val="00A14CD0"/>
    <w:rsid w:val="00A15611"/>
    <w:rsid w:val="00A168DB"/>
    <w:rsid w:val="00A20F88"/>
    <w:rsid w:val="00A211BA"/>
    <w:rsid w:val="00A21E91"/>
    <w:rsid w:val="00A233C2"/>
    <w:rsid w:val="00A23840"/>
    <w:rsid w:val="00A23CA2"/>
    <w:rsid w:val="00A23E91"/>
    <w:rsid w:val="00A246AD"/>
    <w:rsid w:val="00A24809"/>
    <w:rsid w:val="00A24878"/>
    <w:rsid w:val="00A249C1"/>
    <w:rsid w:val="00A254F3"/>
    <w:rsid w:val="00A2578F"/>
    <w:rsid w:val="00A258A2"/>
    <w:rsid w:val="00A25D0E"/>
    <w:rsid w:val="00A25FD2"/>
    <w:rsid w:val="00A271EB"/>
    <w:rsid w:val="00A27282"/>
    <w:rsid w:val="00A27CB5"/>
    <w:rsid w:val="00A3034D"/>
    <w:rsid w:val="00A3047F"/>
    <w:rsid w:val="00A307AD"/>
    <w:rsid w:val="00A30EA1"/>
    <w:rsid w:val="00A30EE5"/>
    <w:rsid w:val="00A31285"/>
    <w:rsid w:val="00A31738"/>
    <w:rsid w:val="00A32CA0"/>
    <w:rsid w:val="00A32F58"/>
    <w:rsid w:val="00A33046"/>
    <w:rsid w:val="00A33240"/>
    <w:rsid w:val="00A33F7D"/>
    <w:rsid w:val="00A3435B"/>
    <w:rsid w:val="00A34973"/>
    <w:rsid w:val="00A35D6C"/>
    <w:rsid w:val="00A3618F"/>
    <w:rsid w:val="00A36590"/>
    <w:rsid w:val="00A37C7A"/>
    <w:rsid w:val="00A40AF6"/>
    <w:rsid w:val="00A411A5"/>
    <w:rsid w:val="00A41811"/>
    <w:rsid w:val="00A41CC6"/>
    <w:rsid w:val="00A42196"/>
    <w:rsid w:val="00A42529"/>
    <w:rsid w:val="00A427FD"/>
    <w:rsid w:val="00A42919"/>
    <w:rsid w:val="00A42FAB"/>
    <w:rsid w:val="00A4375A"/>
    <w:rsid w:val="00A43881"/>
    <w:rsid w:val="00A45159"/>
    <w:rsid w:val="00A4584B"/>
    <w:rsid w:val="00A4658B"/>
    <w:rsid w:val="00A47B8A"/>
    <w:rsid w:val="00A50140"/>
    <w:rsid w:val="00A50CFB"/>
    <w:rsid w:val="00A51EA3"/>
    <w:rsid w:val="00A5230A"/>
    <w:rsid w:val="00A52C9B"/>
    <w:rsid w:val="00A53898"/>
    <w:rsid w:val="00A53B13"/>
    <w:rsid w:val="00A556C2"/>
    <w:rsid w:val="00A55F03"/>
    <w:rsid w:val="00A60402"/>
    <w:rsid w:val="00A6174D"/>
    <w:rsid w:val="00A619BC"/>
    <w:rsid w:val="00A61BE9"/>
    <w:rsid w:val="00A62294"/>
    <w:rsid w:val="00A638A7"/>
    <w:rsid w:val="00A643A5"/>
    <w:rsid w:val="00A64909"/>
    <w:rsid w:val="00A6499A"/>
    <w:rsid w:val="00A64E85"/>
    <w:rsid w:val="00A64E91"/>
    <w:rsid w:val="00A654B7"/>
    <w:rsid w:val="00A65E8C"/>
    <w:rsid w:val="00A6618D"/>
    <w:rsid w:val="00A665BF"/>
    <w:rsid w:val="00A66EF6"/>
    <w:rsid w:val="00A67263"/>
    <w:rsid w:val="00A67A2B"/>
    <w:rsid w:val="00A67B40"/>
    <w:rsid w:val="00A71808"/>
    <w:rsid w:val="00A71829"/>
    <w:rsid w:val="00A71B5A"/>
    <w:rsid w:val="00A722C5"/>
    <w:rsid w:val="00A739E7"/>
    <w:rsid w:val="00A73CE5"/>
    <w:rsid w:val="00A7648C"/>
    <w:rsid w:val="00A764AF"/>
    <w:rsid w:val="00A76D23"/>
    <w:rsid w:val="00A76F89"/>
    <w:rsid w:val="00A77147"/>
    <w:rsid w:val="00A80E12"/>
    <w:rsid w:val="00A80FBB"/>
    <w:rsid w:val="00A817A3"/>
    <w:rsid w:val="00A8190A"/>
    <w:rsid w:val="00A81CB5"/>
    <w:rsid w:val="00A82025"/>
    <w:rsid w:val="00A823C1"/>
    <w:rsid w:val="00A82C91"/>
    <w:rsid w:val="00A8367F"/>
    <w:rsid w:val="00A83AFE"/>
    <w:rsid w:val="00A84109"/>
    <w:rsid w:val="00A84629"/>
    <w:rsid w:val="00A84BA3"/>
    <w:rsid w:val="00A85B79"/>
    <w:rsid w:val="00A86256"/>
    <w:rsid w:val="00A86CBC"/>
    <w:rsid w:val="00A87877"/>
    <w:rsid w:val="00A90961"/>
    <w:rsid w:val="00A9103B"/>
    <w:rsid w:val="00A92198"/>
    <w:rsid w:val="00A92B1A"/>
    <w:rsid w:val="00A92B39"/>
    <w:rsid w:val="00A940DB"/>
    <w:rsid w:val="00A9410C"/>
    <w:rsid w:val="00A9429B"/>
    <w:rsid w:val="00A957A9"/>
    <w:rsid w:val="00A95A3A"/>
    <w:rsid w:val="00A96491"/>
    <w:rsid w:val="00A969CA"/>
    <w:rsid w:val="00A969E5"/>
    <w:rsid w:val="00A97737"/>
    <w:rsid w:val="00A97B23"/>
    <w:rsid w:val="00A97B24"/>
    <w:rsid w:val="00AA0503"/>
    <w:rsid w:val="00AA05C4"/>
    <w:rsid w:val="00AA145D"/>
    <w:rsid w:val="00AA1519"/>
    <w:rsid w:val="00AA2AFF"/>
    <w:rsid w:val="00AA2B7E"/>
    <w:rsid w:val="00AA2D86"/>
    <w:rsid w:val="00AA3B05"/>
    <w:rsid w:val="00AA4486"/>
    <w:rsid w:val="00AA44A1"/>
    <w:rsid w:val="00AA6BA3"/>
    <w:rsid w:val="00AA6E2B"/>
    <w:rsid w:val="00AA6EB1"/>
    <w:rsid w:val="00AB2CA8"/>
    <w:rsid w:val="00AB4911"/>
    <w:rsid w:val="00AB4A9E"/>
    <w:rsid w:val="00AB4B46"/>
    <w:rsid w:val="00AB6C11"/>
    <w:rsid w:val="00AB75ED"/>
    <w:rsid w:val="00AB7632"/>
    <w:rsid w:val="00AB78F7"/>
    <w:rsid w:val="00AB7EC2"/>
    <w:rsid w:val="00AC0982"/>
    <w:rsid w:val="00AC2079"/>
    <w:rsid w:val="00AC2F4D"/>
    <w:rsid w:val="00AC3100"/>
    <w:rsid w:val="00AC4344"/>
    <w:rsid w:val="00AC44EF"/>
    <w:rsid w:val="00AC4758"/>
    <w:rsid w:val="00AC5006"/>
    <w:rsid w:val="00AC55C4"/>
    <w:rsid w:val="00AC6743"/>
    <w:rsid w:val="00AC683B"/>
    <w:rsid w:val="00AD0B40"/>
    <w:rsid w:val="00AD1419"/>
    <w:rsid w:val="00AD155F"/>
    <w:rsid w:val="00AD1738"/>
    <w:rsid w:val="00AD1972"/>
    <w:rsid w:val="00AD215E"/>
    <w:rsid w:val="00AD2AF1"/>
    <w:rsid w:val="00AD4310"/>
    <w:rsid w:val="00AD5B47"/>
    <w:rsid w:val="00AD60A2"/>
    <w:rsid w:val="00AD6A0B"/>
    <w:rsid w:val="00AD6CF6"/>
    <w:rsid w:val="00AD726C"/>
    <w:rsid w:val="00AE0CD6"/>
    <w:rsid w:val="00AE3CA6"/>
    <w:rsid w:val="00AE4A14"/>
    <w:rsid w:val="00AE50A9"/>
    <w:rsid w:val="00AE6259"/>
    <w:rsid w:val="00AF0BFF"/>
    <w:rsid w:val="00AF26FF"/>
    <w:rsid w:val="00AF3F10"/>
    <w:rsid w:val="00AF4D41"/>
    <w:rsid w:val="00AF6399"/>
    <w:rsid w:val="00AF6A29"/>
    <w:rsid w:val="00AF6D2D"/>
    <w:rsid w:val="00AF7045"/>
    <w:rsid w:val="00AF7400"/>
    <w:rsid w:val="00B00D29"/>
    <w:rsid w:val="00B01EA2"/>
    <w:rsid w:val="00B027D8"/>
    <w:rsid w:val="00B02903"/>
    <w:rsid w:val="00B03005"/>
    <w:rsid w:val="00B04167"/>
    <w:rsid w:val="00B045E1"/>
    <w:rsid w:val="00B04C1E"/>
    <w:rsid w:val="00B05102"/>
    <w:rsid w:val="00B069C8"/>
    <w:rsid w:val="00B06D52"/>
    <w:rsid w:val="00B06DFB"/>
    <w:rsid w:val="00B0728D"/>
    <w:rsid w:val="00B07A0A"/>
    <w:rsid w:val="00B11990"/>
    <w:rsid w:val="00B11C03"/>
    <w:rsid w:val="00B11D37"/>
    <w:rsid w:val="00B11EFC"/>
    <w:rsid w:val="00B12591"/>
    <w:rsid w:val="00B12843"/>
    <w:rsid w:val="00B12A5B"/>
    <w:rsid w:val="00B12C5F"/>
    <w:rsid w:val="00B12C71"/>
    <w:rsid w:val="00B13547"/>
    <w:rsid w:val="00B14299"/>
    <w:rsid w:val="00B14356"/>
    <w:rsid w:val="00B147EC"/>
    <w:rsid w:val="00B14C16"/>
    <w:rsid w:val="00B15A91"/>
    <w:rsid w:val="00B201E9"/>
    <w:rsid w:val="00B20AC3"/>
    <w:rsid w:val="00B2106A"/>
    <w:rsid w:val="00B21EBA"/>
    <w:rsid w:val="00B22D49"/>
    <w:rsid w:val="00B22DB1"/>
    <w:rsid w:val="00B236D0"/>
    <w:rsid w:val="00B23D56"/>
    <w:rsid w:val="00B25155"/>
    <w:rsid w:val="00B256F6"/>
    <w:rsid w:val="00B25C5D"/>
    <w:rsid w:val="00B26043"/>
    <w:rsid w:val="00B26A3E"/>
    <w:rsid w:val="00B26BE5"/>
    <w:rsid w:val="00B2779D"/>
    <w:rsid w:val="00B3000D"/>
    <w:rsid w:val="00B304C3"/>
    <w:rsid w:val="00B30D79"/>
    <w:rsid w:val="00B3125B"/>
    <w:rsid w:val="00B31320"/>
    <w:rsid w:val="00B31638"/>
    <w:rsid w:val="00B3215F"/>
    <w:rsid w:val="00B325C1"/>
    <w:rsid w:val="00B32D68"/>
    <w:rsid w:val="00B3351A"/>
    <w:rsid w:val="00B33907"/>
    <w:rsid w:val="00B33FE4"/>
    <w:rsid w:val="00B34391"/>
    <w:rsid w:val="00B344CA"/>
    <w:rsid w:val="00B34724"/>
    <w:rsid w:val="00B34C09"/>
    <w:rsid w:val="00B35603"/>
    <w:rsid w:val="00B36B75"/>
    <w:rsid w:val="00B37599"/>
    <w:rsid w:val="00B408BD"/>
    <w:rsid w:val="00B41015"/>
    <w:rsid w:val="00B41BAD"/>
    <w:rsid w:val="00B422D8"/>
    <w:rsid w:val="00B4283D"/>
    <w:rsid w:val="00B42AF1"/>
    <w:rsid w:val="00B439A0"/>
    <w:rsid w:val="00B441E0"/>
    <w:rsid w:val="00B44B37"/>
    <w:rsid w:val="00B44B43"/>
    <w:rsid w:val="00B4518A"/>
    <w:rsid w:val="00B4673E"/>
    <w:rsid w:val="00B471AD"/>
    <w:rsid w:val="00B50244"/>
    <w:rsid w:val="00B50CD0"/>
    <w:rsid w:val="00B513E9"/>
    <w:rsid w:val="00B514EE"/>
    <w:rsid w:val="00B51A89"/>
    <w:rsid w:val="00B5331F"/>
    <w:rsid w:val="00B537B7"/>
    <w:rsid w:val="00B53A2D"/>
    <w:rsid w:val="00B53B2E"/>
    <w:rsid w:val="00B55690"/>
    <w:rsid w:val="00B556E5"/>
    <w:rsid w:val="00B56886"/>
    <w:rsid w:val="00B56C64"/>
    <w:rsid w:val="00B60C36"/>
    <w:rsid w:val="00B610E1"/>
    <w:rsid w:val="00B62698"/>
    <w:rsid w:val="00B64542"/>
    <w:rsid w:val="00B65137"/>
    <w:rsid w:val="00B65993"/>
    <w:rsid w:val="00B66530"/>
    <w:rsid w:val="00B66C6B"/>
    <w:rsid w:val="00B66D6D"/>
    <w:rsid w:val="00B67F36"/>
    <w:rsid w:val="00B67FE9"/>
    <w:rsid w:val="00B718C4"/>
    <w:rsid w:val="00B7287F"/>
    <w:rsid w:val="00B73E9A"/>
    <w:rsid w:val="00B7426B"/>
    <w:rsid w:val="00B743FC"/>
    <w:rsid w:val="00B74FBD"/>
    <w:rsid w:val="00B756A1"/>
    <w:rsid w:val="00B7635C"/>
    <w:rsid w:val="00B80567"/>
    <w:rsid w:val="00B81F52"/>
    <w:rsid w:val="00B81F5B"/>
    <w:rsid w:val="00B824BD"/>
    <w:rsid w:val="00B824C0"/>
    <w:rsid w:val="00B8254F"/>
    <w:rsid w:val="00B837E7"/>
    <w:rsid w:val="00B83A68"/>
    <w:rsid w:val="00B84EEF"/>
    <w:rsid w:val="00B851AA"/>
    <w:rsid w:val="00B85C37"/>
    <w:rsid w:val="00B86B50"/>
    <w:rsid w:val="00B8721A"/>
    <w:rsid w:val="00B87C43"/>
    <w:rsid w:val="00B90636"/>
    <w:rsid w:val="00B90C14"/>
    <w:rsid w:val="00B92FB4"/>
    <w:rsid w:val="00B93331"/>
    <w:rsid w:val="00B93541"/>
    <w:rsid w:val="00B94660"/>
    <w:rsid w:val="00B946E0"/>
    <w:rsid w:val="00B954C0"/>
    <w:rsid w:val="00B95891"/>
    <w:rsid w:val="00B95CD7"/>
    <w:rsid w:val="00B96465"/>
    <w:rsid w:val="00BA0ADC"/>
    <w:rsid w:val="00BA1CAE"/>
    <w:rsid w:val="00BA1CF9"/>
    <w:rsid w:val="00BA20A4"/>
    <w:rsid w:val="00BA37C9"/>
    <w:rsid w:val="00BA3B05"/>
    <w:rsid w:val="00BA406D"/>
    <w:rsid w:val="00BA6A31"/>
    <w:rsid w:val="00BA6A99"/>
    <w:rsid w:val="00BA6AB0"/>
    <w:rsid w:val="00BA7081"/>
    <w:rsid w:val="00BB0CCA"/>
    <w:rsid w:val="00BB0DF0"/>
    <w:rsid w:val="00BB352F"/>
    <w:rsid w:val="00BB3CBD"/>
    <w:rsid w:val="00BB4517"/>
    <w:rsid w:val="00BB480B"/>
    <w:rsid w:val="00BB5C03"/>
    <w:rsid w:val="00BB6645"/>
    <w:rsid w:val="00BB667F"/>
    <w:rsid w:val="00BB6D20"/>
    <w:rsid w:val="00BB72E1"/>
    <w:rsid w:val="00BB762E"/>
    <w:rsid w:val="00BC1F5D"/>
    <w:rsid w:val="00BC284A"/>
    <w:rsid w:val="00BC3C11"/>
    <w:rsid w:val="00BC4A60"/>
    <w:rsid w:val="00BC4EE0"/>
    <w:rsid w:val="00BC5B0C"/>
    <w:rsid w:val="00BC635D"/>
    <w:rsid w:val="00BC6656"/>
    <w:rsid w:val="00BC77B9"/>
    <w:rsid w:val="00BC79AC"/>
    <w:rsid w:val="00BD072E"/>
    <w:rsid w:val="00BD0A2B"/>
    <w:rsid w:val="00BD1F96"/>
    <w:rsid w:val="00BD2B77"/>
    <w:rsid w:val="00BD48E3"/>
    <w:rsid w:val="00BD6A43"/>
    <w:rsid w:val="00BD6AEC"/>
    <w:rsid w:val="00BD6B7E"/>
    <w:rsid w:val="00BD71D4"/>
    <w:rsid w:val="00BE1E45"/>
    <w:rsid w:val="00BE297A"/>
    <w:rsid w:val="00BE2CE7"/>
    <w:rsid w:val="00BE2FE7"/>
    <w:rsid w:val="00BE3E78"/>
    <w:rsid w:val="00BE61D0"/>
    <w:rsid w:val="00BE6672"/>
    <w:rsid w:val="00BE6E54"/>
    <w:rsid w:val="00BE72E0"/>
    <w:rsid w:val="00BE7A58"/>
    <w:rsid w:val="00BE7DDE"/>
    <w:rsid w:val="00BE7FA5"/>
    <w:rsid w:val="00BF0C21"/>
    <w:rsid w:val="00BF1350"/>
    <w:rsid w:val="00BF15B4"/>
    <w:rsid w:val="00BF1760"/>
    <w:rsid w:val="00BF235F"/>
    <w:rsid w:val="00BF27BB"/>
    <w:rsid w:val="00BF2B70"/>
    <w:rsid w:val="00BF3031"/>
    <w:rsid w:val="00BF3082"/>
    <w:rsid w:val="00BF3363"/>
    <w:rsid w:val="00BF3635"/>
    <w:rsid w:val="00BF42D5"/>
    <w:rsid w:val="00BF462E"/>
    <w:rsid w:val="00BF4A2B"/>
    <w:rsid w:val="00BF4B84"/>
    <w:rsid w:val="00BF545C"/>
    <w:rsid w:val="00BF5974"/>
    <w:rsid w:val="00BF6195"/>
    <w:rsid w:val="00BF68B4"/>
    <w:rsid w:val="00BF6BE9"/>
    <w:rsid w:val="00BF7B36"/>
    <w:rsid w:val="00C0012A"/>
    <w:rsid w:val="00C008A9"/>
    <w:rsid w:val="00C01521"/>
    <w:rsid w:val="00C021D7"/>
    <w:rsid w:val="00C0254B"/>
    <w:rsid w:val="00C03749"/>
    <w:rsid w:val="00C03A99"/>
    <w:rsid w:val="00C03F26"/>
    <w:rsid w:val="00C061F0"/>
    <w:rsid w:val="00C0685B"/>
    <w:rsid w:val="00C0747E"/>
    <w:rsid w:val="00C109BF"/>
    <w:rsid w:val="00C13E8A"/>
    <w:rsid w:val="00C15360"/>
    <w:rsid w:val="00C15CEA"/>
    <w:rsid w:val="00C172AA"/>
    <w:rsid w:val="00C17C1E"/>
    <w:rsid w:val="00C17C3B"/>
    <w:rsid w:val="00C20EC3"/>
    <w:rsid w:val="00C220E9"/>
    <w:rsid w:val="00C22FAC"/>
    <w:rsid w:val="00C23232"/>
    <w:rsid w:val="00C2395A"/>
    <w:rsid w:val="00C246FB"/>
    <w:rsid w:val="00C2490D"/>
    <w:rsid w:val="00C24A53"/>
    <w:rsid w:val="00C24EF8"/>
    <w:rsid w:val="00C25452"/>
    <w:rsid w:val="00C257C2"/>
    <w:rsid w:val="00C260E4"/>
    <w:rsid w:val="00C262D2"/>
    <w:rsid w:val="00C2645E"/>
    <w:rsid w:val="00C26B29"/>
    <w:rsid w:val="00C26C6D"/>
    <w:rsid w:val="00C3024F"/>
    <w:rsid w:val="00C303BD"/>
    <w:rsid w:val="00C3073D"/>
    <w:rsid w:val="00C31132"/>
    <w:rsid w:val="00C318C1"/>
    <w:rsid w:val="00C31998"/>
    <w:rsid w:val="00C31D95"/>
    <w:rsid w:val="00C33E1A"/>
    <w:rsid w:val="00C345E4"/>
    <w:rsid w:val="00C34D64"/>
    <w:rsid w:val="00C35772"/>
    <w:rsid w:val="00C36233"/>
    <w:rsid w:val="00C36515"/>
    <w:rsid w:val="00C36903"/>
    <w:rsid w:val="00C37D9A"/>
    <w:rsid w:val="00C40119"/>
    <w:rsid w:val="00C4017B"/>
    <w:rsid w:val="00C40455"/>
    <w:rsid w:val="00C40479"/>
    <w:rsid w:val="00C414EC"/>
    <w:rsid w:val="00C41956"/>
    <w:rsid w:val="00C41E80"/>
    <w:rsid w:val="00C4487E"/>
    <w:rsid w:val="00C45434"/>
    <w:rsid w:val="00C4554A"/>
    <w:rsid w:val="00C455EE"/>
    <w:rsid w:val="00C4656A"/>
    <w:rsid w:val="00C469C0"/>
    <w:rsid w:val="00C4731A"/>
    <w:rsid w:val="00C47CD2"/>
    <w:rsid w:val="00C5039C"/>
    <w:rsid w:val="00C51145"/>
    <w:rsid w:val="00C51CF0"/>
    <w:rsid w:val="00C52D9B"/>
    <w:rsid w:val="00C52F4E"/>
    <w:rsid w:val="00C539CE"/>
    <w:rsid w:val="00C53D3B"/>
    <w:rsid w:val="00C53F88"/>
    <w:rsid w:val="00C550D1"/>
    <w:rsid w:val="00C55414"/>
    <w:rsid w:val="00C572DF"/>
    <w:rsid w:val="00C57B6D"/>
    <w:rsid w:val="00C57E3F"/>
    <w:rsid w:val="00C60050"/>
    <w:rsid w:val="00C62298"/>
    <w:rsid w:val="00C6269D"/>
    <w:rsid w:val="00C63325"/>
    <w:rsid w:val="00C6366C"/>
    <w:rsid w:val="00C63B75"/>
    <w:rsid w:val="00C64A94"/>
    <w:rsid w:val="00C658A7"/>
    <w:rsid w:val="00C65AB9"/>
    <w:rsid w:val="00C65DD0"/>
    <w:rsid w:val="00C67E93"/>
    <w:rsid w:val="00C70FF2"/>
    <w:rsid w:val="00C732FA"/>
    <w:rsid w:val="00C73646"/>
    <w:rsid w:val="00C73CDC"/>
    <w:rsid w:val="00C73D98"/>
    <w:rsid w:val="00C7442A"/>
    <w:rsid w:val="00C74786"/>
    <w:rsid w:val="00C74895"/>
    <w:rsid w:val="00C752F9"/>
    <w:rsid w:val="00C7533B"/>
    <w:rsid w:val="00C75C47"/>
    <w:rsid w:val="00C766BF"/>
    <w:rsid w:val="00C7690F"/>
    <w:rsid w:val="00C77596"/>
    <w:rsid w:val="00C7768C"/>
    <w:rsid w:val="00C77E14"/>
    <w:rsid w:val="00C8032C"/>
    <w:rsid w:val="00C806EB"/>
    <w:rsid w:val="00C80982"/>
    <w:rsid w:val="00C80C37"/>
    <w:rsid w:val="00C811F4"/>
    <w:rsid w:val="00C81955"/>
    <w:rsid w:val="00C8198E"/>
    <w:rsid w:val="00C819C1"/>
    <w:rsid w:val="00C820D8"/>
    <w:rsid w:val="00C8247F"/>
    <w:rsid w:val="00C82672"/>
    <w:rsid w:val="00C82EC5"/>
    <w:rsid w:val="00C83A6D"/>
    <w:rsid w:val="00C847C6"/>
    <w:rsid w:val="00C84E53"/>
    <w:rsid w:val="00C84F64"/>
    <w:rsid w:val="00C86BDA"/>
    <w:rsid w:val="00C873F6"/>
    <w:rsid w:val="00C87A13"/>
    <w:rsid w:val="00C87C15"/>
    <w:rsid w:val="00C87CCD"/>
    <w:rsid w:val="00C90315"/>
    <w:rsid w:val="00C90F3A"/>
    <w:rsid w:val="00C90F5F"/>
    <w:rsid w:val="00C92E93"/>
    <w:rsid w:val="00C930D4"/>
    <w:rsid w:val="00C93683"/>
    <w:rsid w:val="00C93B09"/>
    <w:rsid w:val="00C95296"/>
    <w:rsid w:val="00C95E0F"/>
    <w:rsid w:val="00C9659E"/>
    <w:rsid w:val="00C978E7"/>
    <w:rsid w:val="00C97FBD"/>
    <w:rsid w:val="00CA0182"/>
    <w:rsid w:val="00CA097A"/>
    <w:rsid w:val="00CA0EE4"/>
    <w:rsid w:val="00CA18C3"/>
    <w:rsid w:val="00CA1C9A"/>
    <w:rsid w:val="00CA25D0"/>
    <w:rsid w:val="00CA2888"/>
    <w:rsid w:val="00CA2B43"/>
    <w:rsid w:val="00CA2CEF"/>
    <w:rsid w:val="00CA3B38"/>
    <w:rsid w:val="00CA4673"/>
    <w:rsid w:val="00CA46ED"/>
    <w:rsid w:val="00CA4842"/>
    <w:rsid w:val="00CA49A1"/>
    <w:rsid w:val="00CA500C"/>
    <w:rsid w:val="00CA52D7"/>
    <w:rsid w:val="00CA5C11"/>
    <w:rsid w:val="00CA6242"/>
    <w:rsid w:val="00CA7D6C"/>
    <w:rsid w:val="00CB0474"/>
    <w:rsid w:val="00CB0D40"/>
    <w:rsid w:val="00CB3848"/>
    <w:rsid w:val="00CB4093"/>
    <w:rsid w:val="00CB40D7"/>
    <w:rsid w:val="00CB4AD7"/>
    <w:rsid w:val="00CB555A"/>
    <w:rsid w:val="00CB792B"/>
    <w:rsid w:val="00CB7954"/>
    <w:rsid w:val="00CB7D16"/>
    <w:rsid w:val="00CC0850"/>
    <w:rsid w:val="00CC1AC3"/>
    <w:rsid w:val="00CC1CC9"/>
    <w:rsid w:val="00CC1E09"/>
    <w:rsid w:val="00CC229B"/>
    <w:rsid w:val="00CC2B1E"/>
    <w:rsid w:val="00CC33D1"/>
    <w:rsid w:val="00CC3853"/>
    <w:rsid w:val="00CC38B9"/>
    <w:rsid w:val="00CC3CF2"/>
    <w:rsid w:val="00CC6507"/>
    <w:rsid w:val="00CD07B2"/>
    <w:rsid w:val="00CD11A7"/>
    <w:rsid w:val="00CD280E"/>
    <w:rsid w:val="00CD2DC0"/>
    <w:rsid w:val="00CD2FA2"/>
    <w:rsid w:val="00CD3B4C"/>
    <w:rsid w:val="00CD5173"/>
    <w:rsid w:val="00CD51B1"/>
    <w:rsid w:val="00CD56C7"/>
    <w:rsid w:val="00CD7419"/>
    <w:rsid w:val="00CD753B"/>
    <w:rsid w:val="00CD7A4A"/>
    <w:rsid w:val="00CE0CB6"/>
    <w:rsid w:val="00CE17AA"/>
    <w:rsid w:val="00CE278E"/>
    <w:rsid w:val="00CE38DB"/>
    <w:rsid w:val="00CE4553"/>
    <w:rsid w:val="00CE74E3"/>
    <w:rsid w:val="00CE779E"/>
    <w:rsid w:val="00CE79E7"/>
    <w:rsid w:val="00CF1622"/>
    <w:rsid w:val="00CF1D95"/>
    <w:rsid w:val="00CF3134"/>
    <w:rsid w:val="00CF465A"/>
    <w:rsid w:val="00CF487E"/>
    <w:rsid w:val="00CF4BCB"/>
    <w:rsid w:val="00CF4FD9"/>
    <w:rsid w:val="00CF561D"/>
    <w:rsid w:val="00CF5B45"/>
    <w:rsid w:val="00D009CC"/>
    <w:rsid w:val="00D00A30"/>
    <w:rsid w:val="00D00C7C"/>
    <w:rsid w:val="00D00FF2"/>
    <w:rsid w:val="00D019A0"/>
    <w:rsid w:val="00D035FC"/>
    <w:rsid w:val="00D03BF5"/>
    <w:rsid w:val="00D04151"/>
    <w:rsid w:val="00D04589"/>
    <w:rsid w:val="00D048BB"/>
    <w:rsid w:val="00D04F4A"/>
    <w:rsid w:val="00D05173"/>
    <w:rsid w:val="00D05EB9"/>
    <w:rsid w:val="00D063B1"/>
    <w:rsid w:val="00D0676D"/>
    <w:rsid w:val="00D07313"/>
    <w:rsid w:val="00D0765C"/>
    <w:rsid w:val="00D07939"/>
    <w:rsid w:val="00D07BBF"/>
    <w:rsid w:val="00D104F5"/>
    <w:rsid w:val="00D10902"/>
    <w:rsid w:val="00D110DF"/>
    <w:rsid w:val="00D11962"/>
    <w:rsid w:val="00D11C8C"/>
    <w:rsid w:val="00D1246B"/>
    <w:rsid w:val="00D125A1"/>
    <w:rsid w:val="00D12EA7"/>
    <w:rsid w:val="00D12F29"/>
    <w:rsid w:val="00D137E8"/>
    <w:rsid w:val="00D141F5"/>
    <w:rsid w:val="00D14B82"/>
    <w:rsid w:val="00D159BC"/>
    <w:rsid w:val="00D15BBB"/>
    <w:rsid w:val="00D164CE"/>
    <w:rsid w:val="00D16A83"/>
    <w:rsid w:val="00D171AD"/>
    <w:rsid w:val="00D17209"/>
    <w:rsid w:val="00D17241"/>
    <w:rsid w:val="00D2065B"/>
    <w:rsid w:val="00D21166"/>
    <w:rsid w:val="00D2182A"/>
    <w:rsid w:val="00D21C7C"/>
    <w:rsid w:val="00D22FBD"/>
    <w:rsid w:val="00D241D9"/>
    <w:rsid w:val="00D26004"/>
    <w:rsid w:val="00D268D8"/>
    <w:rsid w:val="00D26ADF"/>
    <w:rsid w:val="00D27F6D"/>
    <w:rsid w:val="00D27FFE"/>
    <w:rsid w:val="00D31333"/>
    <w:rsid w:val="00D31BA1"/>
    <w:rsid w:val="00D320FA"/>
    <w:rsid w:val="00D330AE"/>
    <w:rsid w:val="00D333DB"/>
    <w:rsid w:val="00D34006"/>
    <w:rsid w:val="00D35B2A"/>
    <w:rsid w:val="00D36907"/>
    <w:rsid w:val="00D36DD7"/>
    <w:rsid w:val="00D37A06"/>
    <w:rsid w:val="00D37F86"/>
    <w:rsid w:val="00D4030D"/>
    <w:rsid w:val="00D40FEB"/>
    <w:rsid w:val="00D41E0A"/>
    <w:rsid w:val="00D42352"/>
    <w:rsid w:val="00D42AE3"/>
    <w:rsid w:val="00D42BDC"/>
    <w:rsid w:val="00D42C39"/>
    <w:rsid w:val="00D42FB9"/>
    <w:rsid w:val="00D447BA"/>
    <w:rsid w:val="00D45037"/>
    <w:rsid w:val="00D458D4"/>
    <w:rsid w:val="00D4689A"/>
    <w:rsid w:val="00D46AE2"/>
    <w:rsid w:val="00D46B67"/>
    <w:rsid w:val="00D4719E"/>
    <w:rsid w:val="00D4725D"/>
    <w:rsid w:val="00D509A7"/>
    <w:rsid w:val="00D5228E"/>
    <w:rsid w:val="00D52413"/>
    <w:rsid w:val="00D52FEB"/>
    <w:rsid w:val="00D5330E"/>
    <w:rsid w:val="00D53617"/>
    <w:rsid w:val="00D538AF"/>
    <w:rsid w:val="00D54016"/>
    <w:rsid w:val="00D5476E"/>
    <w:rsid w:val="00D54980"/>
    <w:rsid w:val="00D560B7"/>
    <w:rsid w:val="00D56CF3"/>
    <w:rsid w:val="00D57395"/>
    <w:rsid w:val="00D60B7C"/>
    <w:rsid w:val="00D6126A"/>
    <w:rsid w:val="00D613E2"/>
    <w:rsid w:val="00D62664"/>
    <w:rsid w:val="00D62CE3"/>
    <w:rsid w:val="00D62F4A"/>
    <w:rsid w:val="00D64729"/>
    <w:rsid w:val="00D64B38"/>
    <w:rsid w:val="00D654BF"/>
    <w:rsid w:val="00D66704"/>
    <w:rsid w:val="00D678AB"/>
    <w:rsid w:val="00D70089"/>
    <w:rsid w:val="00D70984"/>
    <w:rsid w:val="00D70B21"/>
    <w:rsid w:val="00D70C34"/>
    <w:rsid w:val="00D711A2"/>
    <w:rsid w:val="00D713EF"/>
    <w:rsid w:val="00D718F7"/>
    <w:rsid w:val="00D7324F"/>
    <w:rsid w:val="00D73CEC"/>
    <w:rsid w:val="00D74828"/>
    <w:rsid w:val="00D755A8"/>
    <w:rsid w:val="00D75624"/>
    <w:rsid w:val="00D757D0"/>
    <w:rsid w:val="00D75BD8"/>
    <w:rsid w:val="00D77321"/>
    <w:rsid w:val="00D773EA"/>
    <w:rsid w:val="00D777BB"/>
    <w:rsid w:val="00D77ED0"/>
    <w:rsid w:val="00D81275"/>
    <w:rsid w:val="00D81DBB"/>
    <w:rsid w:val="00D8281B"/>
    <w:rsid w:val="00D83F29"/>
    <w:rsid w:val="00D841E8"/>
    <w:rsid w:val="00D844D2"/>
    <w:rsid w:val="00D848C5"/>
    <w:rsid w:val="00D84907"/>
    <w:rsid w:val="00D854AE"/>
    <w:rsid w:val="00D85BC3"/>
    <w:rsid w:val="00D85DAC"/>
    <w:rsid w:val="00D9068A"/>
    <w:rsid w:val="00D91C3E"/>
    <w:rsid w:val="00D92391"/>
    <w:rsid w:val="00D926FA"/>
    <w:rsid w:val="00D93267"/>
    <w:rsid w:val="00D93BAB"/>
    <w:rsid w:val="00D93BDB"/>
    <w:rsid w:val="00D94B36"/>
    <w:rsid w:val="00D958F4"/>
    <w:rsid w:val="00D959D6"/>
    <w:rsid w:val="00D96F29"/>
    <w:rsid w:val="00D9745B"/>
    <w:rsid w:val="00D975C9"/>
    <w:rsid w:val="00DA0BB6"/>
    <w:rsid w:val="00DA1852"/>
    <w:rsid w:val="00DA23C9"/>
    <w:rsid w:val="00DA2684"/>
    <w:rsid w:val="00DA2C79"/>
    <w:rsid w:val="00DA3367"/>
    <w:rsid w:val="00DA3A71"/>
    <w:rsid w:val="00DA3EDF"/>
    <w:rsid w:val="00DA46EE"/>
    <w:rsid w:val="00DA532D"/>
    <w:rsid w:val="00DA568F"/>
    <w:rsid w:val="00DA5B40"/>
    <w:rsid w:val="00DA6485"/>
    <w:rsid w:val="00DA6D78"/>
    <w:rsid w:val="00DA7B4E"/>
    <w:rsid w:val="00DB0730"/>
    <w:rsid w:val="00DB0BD4"/>
    <w:rsid w:val="00DB1161"/>
    <w:rsid w:val="00DB157E"/>
    <w:rsid w:val="00DB16A9"/>
    <w:rsid w:val="00DB18ED"/>
    <w:rsid w:val="00DB228D"/>
    <w:rsid w:val="00DB2746"/>
    <w:rsid w:val="00DB2B43"/>
    <w:rsid w:val="00DB306E"/>
    <w:rsid w:val="00DB4208"/>
    <w:rsid w:val="00DB4BAB"/>
    <w:rsid w:val="00DB51B6"/>
    <w:rsid w:val="00DB5244"/>
    <w:rsid w:val="00DB5938"/>
    <w:rsid w:val="00DB5D13"/>
    <w:rsid w:val="00DB646D"/>
    <w:rsid w:val="00DB7CE3"/>
    <w:rsid w:val="00DC02E6"/>
    <w:rsid w:val="00DC09CE"/>
    <w:rsid w:val="00DC0F26"/>
    <w:rsid w:val="00DC10FE"/>
    <w:rsid w:val="00DC2B83"/>
    <w:rsid w:val="00DC2C67"/>
    <w:rsid w:val="00DC2E96"/>
    <w:rsid w:val="00DC30F1"/>
    <w:rsid w:val="00DC352E"/>
    <w:rsid w:val="00DC3B9A"/>
    <w:rsid w:val="00DC412C"/>
    <w:rsid w:val="00DC41E6"/>
    <w:rsid w:val="00DC58BE"/>
    <w:rsid w:val="00DC5940"/>
    <w:rsid w:val="00DC59CA"/>
    <w:rsid w:val="00DC5BCF"/>
    <w:rsid w:val="00DC5D59"/>
    <w:rsid w:val="00DC60B4"/>
    <w:rsid w:val="00DC69CD"/>
    <w:rsid w:val="00DC763B"/>
    <w:rsid w:val="00DC7B67"/>
    <w:rsid w:val="00DD0116"/>
    <w:rsid w:val="00DD0C16"/>
    <w:rsid w:val="00DD0CDD"/>
    <w:rsid w:val="00DD0FE0"/>
    <w:rsid w:val="00DD10AF"/>
    <w:rsid w:val="00DD1BA4"/>
    <w:rsid w:val="00DD2548"/>
    <w:rsid w:val="00DD30F4"/>
    <w:rsid w:val="00DD32AE"/>
    <w:rsid w:val="00DD35DC"/>
    <w:rsid w:val="00DD39E9"/>
    <w:rsid w:val="00DD3AC6"/>
    <w:rsid w:val="00DD3E16"/>
    <w:rsid w:val="00DD419E"/>
    <w:rsid w:val="00DD46FF"/>
    <w:rsid w:val="00DD5773"/>
    <w:rsid w:val="00DD5848"/>
    <w:rsid w:val="00DD5971"/>
    <w:rsid w:val="00DD5D5C"/>
    <w:rsid w:val="00DD7794"/>
    <w:rsid w:val="00DD79AD"/>
    <w:rsid w:val="00DE04D6"/>
    <w:rsid w:val="00DE05AC"/>
    <w:rsid w:val="00DE1C42"/>
    <w:rsid w:val="00DE241F"/>
    <w:rsid w:val="00DE2BF0"/>
    <w:rsid w:val="00DE424D"/>
    <w:rsid w:val="00DE439F"/>
    <w:rsid w:val="00DE48BB"/>
    <w:rsid w:val="00DE4D44"/>
    <w:rsid w:val="00DE510C"/>
    <w:rsid w:val="00DE5484"/>
    <w:rsid w:val="00DE565D"/>
    <w:rsid w:val="00DE586D"/>
    <w:rsid w:val="00DE5A29"/>
    <w:rsid w:val="00DE622F"/>
    <w:rsid w:val="00DE6D49"/>
    <w:rsid w:val="00DF0795"/>
    <w:rsid w:val="00DF1A27"/>
    <w:rsid w:val="00DF29A7"/>
    <w:rsid w:val="00DF30C0"/>
    <w:rsid w:val="00DF39BD"/>
    <w:rsid w:val="00DF43C7"/>
    <w:rsid w:val="00DF475E"/>
    <w:rsid w:val="00DF50B6"/>
    <w:rsid w:val="00DF5303"/>
    <w:rsid w:val="00DF7828"/>
    <w:rsid w:val="00DF7929"/>
    <w:rsid w:val="00DF7BE8"/>
    <w:rsid w:val="00DF7CC2"/>
    <w:rsid w:val="00E00507"/>
    <w:rsid w:val="00E00A2B"/>
    <w:rsid w:val="00E010E6"/>
    <w:rsid w:val="00E01E5C"/>
    <w:rsid w:val="00E0255E"/>
    <w:rsid w:val="00E026C3"/>
    <w:rsid w:val="00E028AD"/>
    <w:rsid w:val="00E02AD4"/>
    <w:rsid w:val="00E03473"/>
    <w:rsid w:val="00E034EC"/>
    <w:rsid w:val="00E0352B"/>
    <w:rsid w:val="00E0434D"/>
    <w:rsid w:val="00E044E0"/>
    <w:rsid w:val="00E07DC5"/>
    <w:rsid w:val="00E10CD9"/>
    <w:rsid w:val="00E10E06"/>
    <w:rsid w:val="00E10EA3"/>
    <w:rsid w:val="00E10FED"/>
    <w:rsid w:val="00E110AF"/>
    <w:rsid w:val="00E1186B"/>
    <w:rsid w:val="00E134CF"/>
    <w:rsid w:val="00E135D4"/>
    <w:rsid w:val="00E13F47"/>
    <w:rsid w:val="00E143CB"/>
    <w:rsid w:val="00E14BF4"/>
    <w:rsid w:val="00E16A16"/>
    <w:rsid w:val="00E1732E"/>
    <w:rsid w:val="00E176C3"/>
    <w:rsid w:val="00E20CE6"/>
    <w:rsid w:val="00E22173"/>
    <w:rsid w:val="00E22581"/>
    <w:rsid w:val="00E23A04"/>
    <w:rsid w:val="00E2474F"/>
    <w:rsid w:val="00E2518E"/>
    <w:rsid w:val="00E26259"/>
    <w:rsid w:val="00E2641C"/>
    <w:rsid w:val="00E26869"/>
    <w:rsid w:val="00E268D8"/>
    <w:rsid w:val="00E277D2"/>
    <w:rsid w:val="00E301FA"/>
    <w:rsid w:val="00E30586"/>
    <w:rsid w:val="00E30BEB"/>
    <w:rsid w:val="00E30C0D"/>
    <w:rsid w:val="00E31379"/>
    <w:rsid w:val="00E31900"/>
    <w:rsid w:val="00E36255"/>
    <w:rsid w:val="00E36396"/>
    <w:rsid w:val="00E3668F"/>
    <w:rsid w:val="00E36C9F"/>
    <w:rsid w:val="00E3720B"/>
    <w:rsid w:val="00E40686"/>
    <w:rsid w:val="00E40E8F"/>
    <w:rsid w:val="00E410A2"/>
    <w:rsid w:val="00E42175"/>
    <w:rsid w:val="00E43B72"/>
    <w:rsid w:val="00E43D86"/>
    <w:rsid w:val="00E45DD1"/>
    <w:rsid w:val="00E45F6B"/>
    <w:rsid w:val="00E4617E"/>
    <w:rsid w:val="00E464FA"/>
    <w:rsid w:val="00E466D4"/>
    <w:rsid w:val="00E47363"/>
    <w:rsid w:val="00E50357"/>
    <w:rsid w:val="00E518F7"/>
    <w:rsid w:val="00E52579"/>
    <w:rsid w:val="00E53159"/>
    <w:rsid w:val="00E532B0"/>
    <w:rsid w:val="00E53C66"/>
    <w:rsid w:val="00E540FF"/>
    <w:rsid w:val="00E5426C"/>
    <w:rsid w:val="00E543CE"/>
    <w:rsid w:val="00E57FC8"/>
    <w:rsid w:val="00E61AE6"/>
    <w:rsid w:val="00E62244"/>
    <w:rsid w:val="00E62AFA"/>
    <w:rsid w:val="00E63163"/>
    <w:rsid w:val="00E6346B"/>
    <w:rsid w:val="00E639DC"/>
    <w:rsid w:val="00E64DED"/>
    <w:rsid w:val="00E64E6B"/>
    <w:rsid w:val="00E6502A"/>
    <w:rsid w:val="00E6572C"/>
    <w:rsid w:val="00E65CFB"/>
    <w:rsid w:val="00E6657E"/>
    <w:rsid w:val="00E6663C"/>
    <w:rsid w:val="00E66B96"/>
    <w:rsid w:val="00E66C60"/>
    <w:rsid w:val="00E67221"/>
    <w:rsid w:val="00E67FDF"/>
    <w:rsid w:val="00E70414"/>
    <w:rsid w:val="00E70FC4"/>
    <w:rsid w:val="00E7150E"/>
    <w:rsid w:val="00E7179C"/>
    <w:rsid w:val="00E718E4"/>
    <w:rsid w:val="00E7320B"/>
    <w:rsid w:val="00E73CF1"/>
    <w:rsid w:val="00E74D70"/>
    <w:rsid w:val="00E754E3"/>
    <w:rsid w:val="00E75A0B"/>
    <w:rsid w:val="00E75F30"/>
    <w:rsid w:val="00E77372"/>
    <w:rsid w:val="00E77E19"/>
    <w:rsid w:val="00E77FF0"/>
    <w:rsid w:val="00E806CC"/>
    <w:rsid w:val="00E80E73"/>
    <w:rsid w:val="00E814B4"/>
    <w:rsid w:val="00E821B0"/>
    <w:rsid w:val="00E83542"/>
    <w:rsid w:val="00E83575"/>
    <w:rsid w:val="00E84587"/>
    <w:rsid w:val="00E84DD7"/>
    <w:rsid w:val="00E852EE"/>
    <w:rsid w:val="00E854EE"/>
    <w:rsid w:val="00E86559"/>
    <w:rsid w:val="00E86F8B"/>
    <w:rsid w:val="00E907F0"/>
    <w:rsid w:val="00E90962"/>
    <w:rsid w:val="00E90A45"/>
    <w:rsid w:val="00E91946"/>
    <w:rsid w:val="00E9276B"/>
    <w:rsid w:val="00E92841"/>
    <w:rsid w:val="00E92FB3"/>
    <w:rsid w:val="00E937DB"/>
    <w:rsid w:val="00E93A29"/>
    <w:rsid w:val="00E9419F"/>
    <w:rsid w:val="00E94254"/>
    <w:rsid w:val="00E95339"/>
    <w:rsid w:val="00E9605F"/>
    <w:rsid w:val="00E968CF"/>
    <w:rsid w:val="00E978B9"/>
    <w:rsid w:val="00E97DAB"/>
    <w:rsid w:val="00EA0476"/>
    <w:rsid w:val="00EA0A4C"/>
    <w:rsid w:val="00EA0A73"/>
    <w:rsid w:val="00EA19A2"/>
    <w:rsid w:val="00EA2C8A"/>
    <w:rsid w:val="00EA3BDB"/>
    <w:rsid w:val="00EA604D"/>
    <w:rsid w:val="00EA608F"/>
    <w:rsid w:val="00EA617A"/>
    <w:rsid w:val="00EA62C2"/>
    <w:rsid w:val="00EA65A5"/>
    <w:rsid w:val="00EA709F"/>
    <w:rsid w:val="00EB0336"/>
    <w:rsid w:val="00EB0C7E"/>
    <w:rsid w:val="00EB0F15"/>
    <w:rsid w:val="00EB26BA"/>
    <w:rsid w:val="00EB2E61"/>
    <w:rsid w:val="00EB316A"/>
    <w:rsid w:val="00EB321D"/>
    <w:rsid w:val="00EB4190"/>
    <w:rsid w:val="00EB4520"/>
    <w:rsid w:val="00EB485C"/>
    <w:rsid w:val="00EB53CA"/>
    <w:rsid w:val="00EC0E67"/>
    <w:rsid w:val="00EC183D"/>
    <w:rsid w:val="00EC1F1D"/>
    <w:rsid w:val="00EC223E"/>
    <w:rsid w:val="00EC29E0"/>
    <w:rsid w:val="00EC3979"/>
    <w:rsid w:val="00EC4224"/>
    <w:rsid w:val="00EC56E2"/>
    <w:rsid w:val="00EC5E4B"/>
    <w:rsid w:val="00EC6F56"/>
    <w:rsid w:val="00EC7418"/>
    <w:rsid w:val="00ED1D66"/>
    <w:rsid w:val="00ED38F5"/>
    <w:rsid w:val="00ED4373"/>
    <w:rsid w:val="00ED565B"/>
    <w:rsid w:val="00ED5A97"/>
    <w:rsid w:val="00ED5D28"/>
    <w:rsid w:val="00ED5DC2"/>
    <w:rsid w:val="00ED6E00"/>
    <w:rsid w:val="00ED75A0"/>
    <w:rsid w:val="00ED75F4"/>
    <w:rsid w:val="00ED7813"/>
    <w:rsid w:val="00ED7DCE"/>
    <w:rsid w:val="00EE1A85"/>
    <w:rsid w:val="00EE2248"/>
    <w:rsid w:val="00EE2885"/>
    <w:rsid w:val="00EE3247"/>
    <w:rsid w:val="00EE3430"/>
    <w:rsid w:val="00EE3805"/>
    <w:rsid w:val="00EE395E"/>
    <w:rsid w:val="00EE4F2B"/>
    <w:rsid w:val="00EE6286"/>
    <w:rsid w:val="00EE64EA"/>
    <w:rsid w:val="00EF0DEA"/>
    <w:rsid w:val="00EF0F30"/>
    <w:rsid w:val="00EF137D"/>
    <w:rsid w:val="00EF1599"/>
    <w:rsid w:val="00EF25F1"/>
    <w:rsid w:val="00EF28DF"/>
    <w:rsid w:val="00EF33A1"/>
    <w:rsid w:val="00EF58C8"/>
    <w:rsid w:val="00EF62C0"/>
    <w:rsid w:val="00EF62E6"/>
    <w:rsid w:val="00EF6A4F"/>
    <w:rsid w:val="00EF7055"/>
    <w:rsid w:val="00EF73AA"/>
    <w:rsid w:val="00EF73D5"/>
    <w:rsid w:val="00EF7D6B"/>
    <w:rsid w:val="00F00151"/>
    <w:rsid w:val="00F00D93"/>
    <w:rsid w:val="00F0129B"/>
    <w:rsid w:val="00F01428"/>
    <w:rsid w:val="00F01E7F"/>
    <w:rsid w:val="00F02DF0"/>
    <w:rsid w:val="00F02FB5"/>
    <w:rsid w:val="00F04330"/>
    <w:rsid w:val="00F05141"/>
    <w:rsid w:val="00F0553E"/>
    <w:rsid w:val="00F06129"/>
    <w:rsid w:val="00F06B4D"/>
    <w:rsid w:val="00F06D6B"/>
    <w:rsid w:val="00F117A0"/>
    <w:rsid w:val="00F12939"/>
    <w:rsid w:val="00F129EC"/>
    <w:rsid w:val="00F12E96"/>
    <w:rsid w:val="00F13947"/>
    <w:rsid w:val="00F139CC"/>
    <w:rsid w:val="00F143A7"/>
    <w:rsid w:val="00F14799"/>
    <w:rsid w:val="00F157B3"/>
    <w:rsid w:val="00F17285"/>
    <w:rsid w:val="00F17680"/>
    <w:rsid w:val="00F17A91"/>
    <w:rsid w:val="00F17B2C"/>
    <w:rsid w:val="00F2156F"/>
    <w:rsid w:val="00F22E2A"/>
    <w:rsid w:val="00F239B1"/>
    <w:rsid w:val="00F2418E"/>
    <w:rsid w:val="00F248B7"/>
    <w:rsid w:val="00F263F7"/>
    <w:rsid w:val="00F30099"/>
    <w:rsid w:val="00F3033B"/>
    <w:rsid w:val="00F311C5"/>
    <w:rsid w:val="00F3171A"/>
    <w:rsid w:val="00F31D42"/>
    <w:rsid w:val="00F31E3A"/>
    <w:rsid w:val="00F3225D"/>
    <w:rsid w:val="00F32CB8"/>
    <w:rsid w:val="00F34286"/>
    <w:rsid w:val="00F34A2A"/>
    <w:rsid w:val="00F356DD"/>
    <w:rsid w:val="00F35894"/>
    <w:rsid w:val="00F359BA"/>
    <w:rsid w:val="00F35E3F"/>
    <w:rsid w:val="00F35F0C"/>
    <w:rsid w:val="00F36017"/>
    <w:rsid w:val="00F36B27"/>
    <w:rsid w:val="00F36FC8"/>
    <w:rsid w:val="00F36FFF"/>
    <w:rsid w:val="00F3724E"/>
    <w:rsid w:val="00F37FF7"/>
    <w:rsid w:val="00F415AF"/>
    <w:rsid w:val="00F418E7"/>
    <w:rsid w:val="00F421FD"/>
    <w:rsid w:val="00F42AEC"/>
    <w:rsid w:val="00F43063"/>
    <w:rsid w:val="00F43E13"/>
    <w:rsid w:val="00F44306"/>
    <w:rsid w:val="00F44BFF"/>
    <w:rsid w:val="00F46079"/>
    <w:rsid w:val="00F4611F"/>
    <w:rsid w:val="00F46F51"/>
    <w:rsid w:val="00F470F0"/>
    <w:rsid w:val="00F474C2"/>
    <w:rsid w:val="00F50854"/>
    <w:rsid w:val="00F50FD6"/>
    <w:rsid w:val="00F510DD"/>
    <w:rsid w:val="00F511F0"/>
    <w:rsid w:val="00F5126C"/>
    <w:rsid w:val="00F53579"/>
    <w:rsid w:val="00F538D6"/>
    <w:rsid w:val="00F53F95"/>
    <w:rsid w:val="00F54270"/>
    <w:rsid w:val="00F54432"/>
    <w:rsid w:val="00F54757"/>
    <w:rsid w:val="00F564C1"/>
    <w:rsid w:val="00F573F0"/>
    <w:rsid w:val="00F60E8C"/>
    <w:rsid w:val="00F60EDA"/>
    <w:rsid w:val="00F6127F"/>
    <w:rsid w:val="00F61DDE"/>
    <w:rsid w:val="00F62026"/>
    <w:rsid w:val="00F62328"/>
    <w:rsid w:val="00F630E5"/>
    <w:rsid w:val="00F645C9"/>
    <w:rsid w:val="00F65A16"/>
    <w:rsid w:val="00F673E4"/>
    <w:rsid w:val="00F67AB5"/>
    <w:rsid w:val="00F70329"/>
    <w:rsid w:val="00F706D1"/>
    <w:rsid w:val="00F708F8"/>
    <w:rsid w:val="00F7223F"/>
    <w:rsid w:val="00F7286C"/>
    <w:rsid w:val="00F72D37"/>
    <w:rsid w:val="00F72E70"/>
    <w:rsid w:val="00F72F10"/>
    <w:rsid w:val="00F7397E"/>
    <w:rsid w:val="00F73C98"/>
    <w:rsid w:val="00F73CF4"/>
    <w:rsid w:val="00F73FB5"/>
    <w:rsid w:val="00F768A9"/>
    <w:rsid w:val="00F77024"/>
    <w:rsid w:val="00F771F2"/>
    <w:rsid w:val="00F77FB7"/>
    <w:rsid w:val="00F80CE4"/>
    <w:rsid w:val="00F82A40"/>
    <w:rsid w:val="00F82AB1"/>
    <w:rsid w:val="00F8317D"/>
    <w:rsid w:val="00F846D1"/>
    <w:rsid w:val="00F8573E"/>
    <w:rsid w:val="00F865F9"/>
    <w:rsid w:val="00F87095"/>
    <w:rsid w:val="00F87BD2"/>
    <w:rsid w:val="00F902BE"/>
    <w:rsid w:val="00F903B2"/>
    <w:rsid w:val="00F90EC1"/>
    <w:rsid w:val="00F90FDD"/>
    <w:rsid w:val="00F92887"/>
    <w:rsid w:val="00F93519"/>
    <w:rsid w:val="00F935CD"/>
    <w:rsid w:val="00F94A53"/>
    <w:rsid w:val="00F94C00"/>
    <w:rsid w:val="00F95DC4"/>
    <w:rsid w:val="00F962B2"/>
    <w:rsid w:val="00F96E19"/>
    <w:rsid w:val="00FA0CBD"/>
    <w:rsid w:val="00FA10AD"/>
    <w:rsid w:val="00FA1821"/>
    <w:rsid w:val="00FA1E04"/>
    <w:rsid w:val="00FA2265"/>
    <w:rsid w:val="00FA2465"/>
    <w:rsid w:val="00FA2B12"/>
    <w:rsid w:val="00FA3760"/>
    <w:rsid w:val="00FA37A2"/>
    <w:rsid w:val="00FA3B70"/>
    <w:rsid w:val="00FA3D96"/>
    <w:rsid w:val="00FA4AC6"/>
    <w:rsid w:val="00FA4C50"/>
    <w:rsid w:val="00FA5188"/>
    <w:rsid w:val="00FA5387"/>
    <w:rsid w:val="00FA54FA"/>
    <w:rsid w:val="00FA559C"/>
    <w:rsid w:val="00FA5B29"/>
    <w:rsid w:val="00FA5EC6"/>
    <w:rsid w:val="00FA61A5"/>
    <w:rsid w:val="00FA6C04"/>
    <w:rsid w:val="00FA702D"/>
    <w:rsid w:val="00FA7DCF"/>
    <w:rsid w:val="00FB082A"/>
    <w:rsid w:val="00FB09A7"/>
    <w:rsid w:val="00FB14C7"/>
    <w:rsid w:val="00FB1712"/>
    <w:rsid w:val="00FB17DD"/>
    <w:rsid w:val="00FB22A7"/>
    <w:rsid w:val="00FB2B55"/>
    <w:rsid w:val="00FB34CB"/>
    <w:rsid w:val="00FB3E46"/>
    <w:rsid w:val="00FB4D6C"/>
    <w:rsid w:val="00FB7079"/>
    <w:rsid w:val="00FB7356"/>
    <w:rsid w:val="00FB75C6"/>
    <w:rsid w:val="00FC0AD9"/>
    <w:rsid w:val="00FC0F0B"/>
    <w:rsid w:val="00FC14E4"/>
    <w:rsid w:val="00FC199B"/>
    <w:rsid w:val="00FC20C9"/>
    <w:rsid w:val="00FC31F5"/>
    <w:rsid w:val="00FC3C92"/>
    <w:rsid w:val="00FC3DDD"/>
    <w:rsid w:val="00FC3E72"/>
    <w:rsid w:val="00FC48DA"/>
    <w:rsid w:val="00FC5D27"/>
    <w:rsid w:val="00FC7F71"/>
    <w:rsid w:val="00FD0D89"/>
    <w:rsid w:val="00FD1DCD"/>
    <w:rsid w:val="00FD2998"/>
    <w:rsid w:val="00FD2DD9"/>
    <w:rsid w:val="00FD36F6"/>
    <w:rsid w:val="00FD42DC"/>
    <w:rsid w:val="00FD4627"/>
    <w:rsid w:val="00FD4B80"/>
    <w:rsid w:val="00FD4CCC"/>
    <w:rsid w:val="00FD4F1C"/>
    <w:rsid w:val="00FD5370"/>
    <w:rsid w:val="00FD546A"/>
    <w:rsid w:val="00FD5BF4"/>
    <w:rsid w:val="00FD63A3"/>
    <w:rsid w:val="00FD6A94"/>
    <w:rsid w:val="00FD6C08"/>
    <w:rsid w:val="00FD6E47"/>
    <w:rsid w:val="00FD71CA"/>
    <w:rsid w:val="00FD71EC"/>
    <w:rsid w:val="00FD7A0F"/>
    <w:rsid w:val="00FE24F8"/>
    <w:rsid w:val="00FE279C"/>
    <w:rsid w:val="00FE2F1C"/>
    <w:rsid w:val="00FE304B"/>
    <w:rsid w:val="00FE35C9"/>
    <w:rsid w:val="00FE379A"/>
    <w:rsid w:val="00FE383B"/>
    <w:rsid w:val="00FE3BA0"/>
    <w:rsid w:val="00FE70AA"/>
    <w:rsid w:val="00FE74F9"/>
    <w:rsid w:val="00FE7D94"/>
    <w:rsid w:val="00FF00D3"/>
    <w:rsid w:val="00FF1153"/>
    <w:rsid w:val="00FF2BF0"/>
    <w:rsid w:val="00FF30B0"/>
    <w:rsid w:val="00FF3276"/>
    <w:rsid w:val="00FF49FF"/>
    <w:rsid w:val="00FF53C3"/>
    <w:rsid w:val="00FF56C3"/>
    <w:rsid w:val="00FF61F3"/>
    <w:rsid w:val="00FF632E"/>
    <w:rsid w:val="00FF6C2A"/>
    <w:rsid w:val="00FF6D83"/>
    <w:rsid w:val="00FF6D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B5E2"/>
  <w15:chartTrackingRefBased/>
  <w15:docId w15:val="{386EC821-EA0F-467F-86F6-41E4FDB6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4B"/>
    <w:pPr>
      <w:tabs>
        <w:tab w:val="center" w:pos="4252"/>
        <w:tab w:val="right" w:pos="8504"/>
      </w:tabs>
    </w:pPr>
    <w:rPr>
      <w:lang w:val="x-none"/>
    </w:rPr>
  </w:style>
  <w:style w:type="character" w:customStyle="1" w:styleId="EncabezadoCar">
    <w:name w:val="Encabezado Car"/>
    <w:link w:val="Encabezado"/>
    <w:uiPriority w:val="99"/>
    <w:rsid w:val="009B584B"/>
    <w:rPr>
      <w:sz w:val="22"/>
      <w:szCs w:val="22"/>
      <w:lang w:eastAsia="en-US"/>
    </w:rPr>
  </w:style>
  <w:style w:type="paragraph" w:styleId="Piedepgina">
    <w:name w:val="footer"/>
    <w:basedOn w:val="Normal"/>
    <w:link w:val="PiedepginaCar"/>
    <w:uiPriority w:val="99"/>
    <w:unhideWhenUsed/>
    <w:rsid w:val="009B584B"/>
    <w:pPr>
      <w:tabs>
        <w:tab w:val="center" w:pos="4252"/>
        <w:tab w:val="right" w:pos="8504"/>
      </w:tabs>
    </w:pPr>
    <w:rPr>
      <w:lang w:val="x-none"/>
    </w:rPr>
  </w:style>
  <w:style w:type="character" w:customStyle="1" w:styleId="PiedepginaCar">
    <w:name w:val="Pie de página Car"/>
    <w:link w:val="Piedepgina"/>
    <w:uiPriority w:val="99"/>
    <w:rsid w:val="009B584B"/>
    <w:rPr>
      <w:sz w:val="22"/>
      <w:szCs w:val="22"/>
      <w:lang w:eastAsia="en-US"/>
    </w:rPr>
  </w:style>
  <w:style w:type="character" w:styleId="Refdecomentario">
    <w:name w:val="annotation reference"/>
    <w:uiPriority w:val="99"/>
    <w:semiHidden/>
    <w:unhideWhenUsed/>
    <w:rsid w:val="00F139CC"/>
    <w:rPr>
      <w:sz w:val="16"/>
      <w:szCs w:val="16"/>
    </w:rPr>
  </w:style>
  <w:style w:type="paragraph" w:styleId="Textocomentario">
    <w:name w:val="annotation text"/>
    <w:basedOn w:val="Normal"/>
    <w:link w:val="TextocomentarioCar"/>
    <w:uiPriority w:val="99"/>
    <w:semiHidden/>
    <w:unhideWhenUsed/>
    <w:rsid w:val="00F139CC"/>
    <w:rPr>
      <w:sz w:val="20"/>
      <w:szCs w:val="20"/>
      <w:lang w:val="x-none"/>
    </w:rPr>
  </w:style>
  <w:style w:type="character" w:customStyle="1" w:styleId="TextocomentarioCar">
    <w:name w:val="Texto comentario Car"/>
    <w:link w:val="Textocomentario"/>
    <w:uiPriority w:val="99"/>
    <w:semiHidden/>
    <w:rsid w:val="00F139CC"/>
    <w:rPr>
      <w:lang w:eastAsia="en-US"/>
    </w:rPr>
  </w:style>
  <w:style w:type="paragraph" w:styleId="Asuntodelcomentario">
    <w:name w:val="annotation subject"/>
    <w:basedOn w:val="Textocomentario"/>
    <w:next w:val="Textocomentario"/>
    <w:link w:val="AsuntodelcomentarioCar"/>
    <w:uiPriority w:val="99"/>
    <w:semiHidden/>
    <w:unhideWhenUsed/>
    <w:rsid w:val="00F139CC"/>
    <w:rPr>
      <w:b/>
      <w:bCs/>
    </w:rPr>
  </w:style>
  <w:style w:type="character" w:customStyle="1" w:styleId="AsuntodelcomentarioCar">
    <w:name w:val="Asunto del comentario Car"/>
    <w:link w:val="Asuntodelcomentario"/>
    <w:uiPriority w:val="99"/>
    <w:semiHidden/>
    <w:rsid w:val="00F139CC"/>
    <w:rPr>
      <w:b/>
      <w:bCs/>
      <w:lang w:eastAsia="en-US"/>
    </w:rPr>
  </w:style>
  <w:style w:type="paragraph" w:styleId="Textodeglobo">
    <w:name w:val="Balloon Text"/>
    <w:basedOn w:val="Normal"/>
    <w:link w:val="TextodegloboCar"/>
    <w:uiPriority w:val="99"/>
    <w:semiHidden/>
    <w:unhideWhenUsed/>
    <w:rsid w:val="00F139CC"/>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F139CC"/>
    <w:rPr>
      <w:rFonts w:ascii="Tahoma" w:hAnsi="Tahoma" w:cs="Tahoma"/>
      <w:sz w:val="16"/>
      <w:szCs w:val="16"/>
      <w:lang w:eastAsia="en-US"/>
    </w:rPr>
  </w:style>
  <w:style w:type="character" w:styleId="Hipervnculo">
    <w:name w:val="Hyperlink"/>
    <w:uiPriority w:val="99"/>
    <w:unhideWhenUsed/>
    <w:rsid w:val="00EB53CA"/>
    <w:rPr>
      <w:color w:val="0000FF"/>
      <w:u w:val="single"/>
    </w:rPr>
  </w:style>
  <w:style w:type="character" w:styleId="Mencinsinresolver">
    <w:name w:val="Unresolved Mention"/>
    <w:basedOn w:val="Fuentedeprrafopredeter"/>
    <w:uiPriority w:val="99"/>
    <w:semiHidden/>
    <w:unhideWhenUsed/>
    <w:rsid w:val="007F6BCB"/>
    <w:rPr>
      <w:color w:val="605E5C"/>
      <w:shd w:val="clear" w:color="auto" w:fill="E1DFDD"/>
    </w:rPr>
  </w:style>
  <w:style w:type="paragraph" w:customStyle="1" w:styleId="Default">
    <w:name w:val="Default"/>
    <w:rsid w:val="005245BA"/>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slega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buscar/act.php?id=BOE-A-1996-17533&amp;tn=1&amp;p=201703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isjorqueragarcia@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uisjorquera@saaslegal.es" TargetMode="External"/><Relationship Id="rId4" Type="http://schemas.openxmlformats.org/officeDocument/2006/relationships/settings" Target="settings.xml"/><Relationship Id="rId9" Type="http://schemas.openxmlformats.org/officeDocument/2006/relationships/hyperlink" Target="http://www.notariosyregistradores.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taWord\SatTemp\SAT_TEMP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1114-AED9-49AD-8BB9-DF857CE9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SAT_TEMP1.DOTX</Template>
  <TotalTime>19</TotalTime>
  <Pages>20</Pages>
  <Words>7977</Words>
  <Characters>43879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51753</CharactersWithSpaces>
  <SharedDoc>false</SharedDoc>
  <HLinks>
    <vt:vector size="6" baseType="variant">
      <vt:variant>
        <vt:i4>6094890</vt:i4>
      </vt:variant>
      <vt:variant>
        <vt:i4>0</vt:i4>
      </vt:variant>
      <vt:variant>
        <vt:i4>0</vt:i4>
      </vt:variant>
      <vt:variant>
        <vt:i4>5</vt:i4>
      </vt:variant>
      <vt:variant>
        <vt:lpwstr>mailto:ljorquera@serrano1notarios.com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mtorres</dc:creator>
  <cp:keywords/>
  <cp:lastModifiedBy>JOSE FELIX MERINO ESCARTIN</cp:lastModifiedBy>
  <cp:revision>3</cp:revision>
  <cp:lastPrinted>2020-04-20T11:57:00Z</cp:lastPrinted>
  <dcterms:created xsi:type="dcterms:W3CDTF">2020-05-21T18:00:00Z</dcterms:created>
  <dcterms:modified xsi:type="dcterms:W3CDTF">2020-05-21T18:01:00Z</dcterms:modified>
</cp:coreProperties>
</file>