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E484" w14:textId="77777777" w:rsidR="00206C10" w:rsidRDefault="00756E25">
      <w:pPr>
        <w:pStyle w:val="Textoindependiente"/>
        <w:rPr>
          <w:rFonts w:ascii="Times New Roman"/>
        </w:rPr>
      </w:pPr>
      <w:r>
        <w:rPr>
          <w:noProof/>
        </w:rPr>
        <w:drawing>
          <wp:anchor distT="0" distB="0" distL="0" distR="0" simplePos="0" relativeHeight="487453696" behindDoc="1" locked="0" layoutInCell="1" allowOverlap="1" wp14:anchorId="44DF2096" wp14:editId="3EF1FADA">
            <wp:simplePos x="0" y="0"/>
            <wp:positionH relativeFrom="page">
              <wp:posOffset>0</wp:posOffset>
            </wp:positionH>
            <wp:positionV relativeFrom="page">
              <wp:posOffset>28</wp:posOffset>
            </wp:positionV>
            <wp:extent cx="7560309" cy="106923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0309" cy="10692354"/>
                    </a:xfrm>
                    <a:prstGeom prst="rect">
                      <a:avLst/>
                    </a:prstGeom>
                  </pic:spPr>
                </pic:pic>
              </a:graphicData>
            </a:graphic>
          </wp:anchor>
        </w:drawing>
      </w:r>
    </w:p>
    <w:p w14:paraId="7BDA7BC8" w14:textId="77777777" w:rsidR="00206C10" w:rsidRDefault="00206C10">
      <w:pPr>
        <w:pStyle w:val="Textoindependiente"/>
        <w:rPr>
          <w:rFonts w:ascii="Times New Roman"/>
        </w:rPr>
      </w:pPr>
    </w:p>
    <w:p w14:paraId="07CBB413" w14:textId="77777777" w:rsidR="00206C10" w:rsidRDefault="00206C10">
      <w:pPr>
        <w:pStyle w:val="Textoindependiente"/>
        <w:rPr>
          <w:rFonts w:ascii="Times New Roman"/>
        </w:rPr>
      </w:pPr>
    </w:p>
    <w:p w14:paraId="2CC7FFAA" w14:textId="77777777" w:rsidR="00206C10" w:rsidRDefault="00206C10">
      <w:pPr>
        <w:pStyle w:val="Textoindependiente"/>
        <w:rPr>
          <w:rFonts w:ascii="Times New Roman"/>
        </w:rPr>
      </w:pPr>
    </w:p>
    <w:p w14:paraId="0FA7F088" w14:textId="77777777" w:rsidR="00206C10" w:rsidRDefault="00206C10">
      <w:pPr>
        <w:pStyle w:val="Textoindependiente"/>
        <w:rPr>
          <w:rFonts w:ascii="Times New Roman"/>
        </w:rPr>
      </w:pPr>
    </w:p>
    <w:p w14:paraId="38C347BB" w14:textId="77777777" w:rsidR="00206C10" w:rsidRDefault="00206C10">
      <w:pPr>
        <w:pStyle w:val="Textoindependiente"/>
        <w:rPr>
          <w:rFonts w:ascii="Times New Roman"/>
        </w:rPr>
      </w:pPr>
    </w:p>
    <w:p w14:paraId="36A39EDC" w14:textId="77777777" w:rsidR="00206C10" w:rsidRDefault="00206C10">
      <w:pPr>
        <w:pStyle w:val="Textoindependiente"/>
        <w:rPr>
          <w:rFonts w:ascii="Times New Roman"/>
        </w:rPr>
      </w:pPr>
    </w:p>
    <w:p w14:paraId="3E12342A" w14:textId="77777777" w:rsidR="00206C10" w:rsidRDefault="00206C10">
      <w:pPr>
        <w:pStyle w:val="Textoindependiente"/>
        <w:rPr>
          <w:rFonts w:ascii="Times New Roman"/>
        </w:rPr>
      </w:pPr>
    </w:p>
    <w:p w14:paraId="5B680BB8" w14:textId="77777777" w:rsidR="00206C10" w:rsidRDefault="00206C10">
      <w:pPr>
        <w:pStyle w:val="Textoindependiente"/>
        <w:rPr>
          <w:rFonts w:ascii="Times New Roman"/>
        </w:rPr>
      </w:pPr>
    </w:p>
    <w:p w14:paraId="4196713A" w14:textId="77777777" w:rsidR="00206C10" w:rsidRDefault="00206C10">
      <w:pPr>
        <w:pStyle w:val="Textoindependiente"/>
        <w:rPr>
          <w:rFonts w:ascii="Times New Roman"/>
        </w:rPr>
      </w:pPr>
    </w:p>
    <w:p w14:paraId="4382A0AD" w14:textId="77777777" w:rsidR="00206C10" w:rsidRDefault="00206C10">
      <w:pPr>
        <w:pStyle w:val="Textoindependiente"/>
        <w:rPr>
          <w:rFonts w:ascii="Times New Roman"/>
        </w:rPr>
      </w:pPr>
    </w:p>
    <w:p w14:paraId="055AE830" w14:textId="77777777" w:rsidR="00206C10" w:rsidRDefault="00206C10">
      <w:pPr>
        <w:pStyle w:val="Textoindependiente"/>
        <w:rPr>
          <w:rFonts w:ascii="Times New Roman"/>
        </w:rPr>
      </w:pPr>
    </w:p>
    <w:p w14:paraId="0B8A3D07" w14:textId="77777777" w:rsidR="00206C10" w:rsidRDefault="00206C10">
      <w:pPr>
        <w:pStyle w:val="Textoindependiente"/>
        <w:rPr>
          <w:rFonts w:ascii="Times New Roman"/>
        </w:rPr>
      </w:pPr>
    </w:p>
    <w:p w14:paraId="5153E2E0" w14:textId="77777777" w:rsidR="00206C10" w:rsidRDefault="00206C10">
      <w:pPr>
        <w:pStyle w:val="Textoindependiente"/>
        <w:rPr>
          <w:rFonts w:ascii="Times New Roman"/>
        </w:rPr>
      </w:pPr>
    </w:p>
    <w:p w14:paraId="1A338118" w14:textId="77777777" w:rsidR="00206C10" w:rsidRDefault="00206C10">
      <w:pPr>
        <w:pStyle w:val="Textoindependiente"/>
        <w:rPr>
          <w:rFonts w:ascii="Times New Roman"/>
        </w:rPr>
      </w:pPr>
    </w:p>
    <w:p w14:paraId="44EC47C4" w14:textId="77777777" w:rsidR="00206C10" w:rsidRDefault="00206C10">
      <w:pPr>
        <w:pStyle w:val="Textoindependiente"/>
        <w:rPr>
          <w:rFonts w:ascii="Times New Roman"/>
        </w:rPr>
      </w:pPr>
    </w:p>
    <w:p w14:paraId="378A0012" w14:textId="77777777" w:rsidR="00206C10" w:rsidRDefault="00206C10">
      <w:pPr>
        <w:pStyle w:val="Textoindependiente"/>
        <w:rPr>
          <w:rFonts w:ascii="Times New Roman"/>
        </w:rPr>
      </w:pPr>
    </w:p>
    <w:p w14:paraId="44319286" w14:textId="77777777" w:rsidR="00206C10" w:rsidRDefault="00206C10">
      <w:pPr>
        <w:pStyle w:val="Textoindependiente"/>
        <w:rPr>
          <w:rFonts w:ascii="Times New Roman"/>
        </w:rPr>
      </w:pPr>
    </w:p>
    <w:p w14:paraId="3CCEEC4E" w14:textId="77777777" w:rsidR="00206C10" w:rsidRDefault="00206C10">
      <w:pPr>
        <w:pStyle w:val="Textoindependiente"/>
        <w:rPr>
          <w:rFonts w:ascii="Times New Roman"/>
        </w:rPr>
      </w:pPr>
    </w:p>
    <w:p w14:paraId="694C4D11" w14:textId="59CF870C" w:rsidR="00206C10" w:rsidRDefault="00DB0412">
      <w:pPr>
        <w:pStyle w:val="Ttulo1"/>
        <w:spacing w:before="275"/>
      </w:pPr>
      <w:r>
        <w:rPr>
          <w:color w:val="FFFFFF"/>
        </w:rPr>
        <w:t>Enero</w:t>
      </w:r>
      <w:r w:rsidR="00756E25">
        <w:rPr>
          <w:color w:val="FFFFFF"/>
        </w:rPr>
        <w:t>-</w:t>
      </w:r>
      <w:r w:rsidR="00D50668">
        <w:rPr>
          <w:color w:val="FFFFFF"/>
        </w:rPr>
        <w:t>marzo</w:t>
      </w:r>
      <w:r w:rsidR="00944EB9">
        <w:rPr>
          <w:color w:val="FFFFFF"/>
        </w:rPr>
        <w:t xml:space="preserve"> </w:t>
      </w:r>
      <w:r w:rsidR="00756E25">
        <w:rPr>
          <w:color w:val="FFFFFF"/>
        </w:rPr>
        <w:t>202</w:t>
      </w:r>
      <w:r w:rsidR="00D50668">
        <w:rPr>
          <w:color w:val="FFFFFF"/>
        </w:rPr>
        <w:t>3</w:t>
      </w:r>
    </w:p>
    <w:p w14:paraId="2F35721F" w14:textId="77777777" w:rsidR="00206C10" w:rsidRDefault="00206C10">
      <w:pPr>
        <w:pStyle w:val="Textoindependiente"/>
        <w:rPr>
          <w:rFonts w:ascii="Segoe UI"/>
          <w:b/>
          <w:sz w:val="48"/>
        </w:rPr>
      </w:pPr>
    </w:p>
    <w:p w14:paraId="3067ED26" w14:textId="77777777" w:rsidR="00206C10" w:rsidRDefault="00756E25">
      <w:pPr>
        <w:pStyle w:val="Ttulo"/>
      </w:pPr>
      <w:r>
        <w:rPr>
          <w:color w:val="FFFFFF"/>
        </w:rPr>
        <w:t>INFORME</w:t>
      </w:r>
    </w:p>
    <w:p w14:paraId="1E019523" w14:textId="77777777" w:rsidR="00206C10" w:rsidRDefault="00756E25">
      <w:pPr>
        <w:pStyle w:val="Ttulo1"/>
        <w:spacing w:line="477" w:lineRule="exact"/>
      </w:pPr>
      <w:r>
        <w:t>DERECHO</w:t>
      </w:r>
      <w:r>
        <w:rPr>
          <w:spacing w:val="-3"/>
        </w:rPr>
        <w:t xml:space="preserve"> </w:t>
      </w:r>
      <w:r>
        <w:t>Y</w:t>
      </w:r>
      <w:r>
        <w:rPr>
          <w:spacing w:val="-4"/>
        </w:rPr>
        <w:t xml:space="preserve"> </w:t>
      </w:r>
      <w:r>
        <w:t>CONSUMO</w:t>
      </w:r>
      <w:r>
        <w:rPr>
          <w:spacing w:val="-1"/>
        </w:rPr>
        <w:t xml:space="preserve"> </w:t>
      </w:r>
      <w:r>
        <w:t>(LEGISLACIÓN)</w:t>
      </w:r>
    </w:p>
    <w:p w14:paraId="3DC31A62" w14:textId="77777777" w:rsidR="00206C10" w:rsidRDefault="00206C10">
      <w:pPr>
        <w:pStyle w:val="Textoindependiente"/>
        <w:rPr>
          <w:rFonts w:ascii="Segoe UI"/>
          <w:b/>
          <w:sz w:val="48"/>
        </w:rPr>
      </w:pPr>
    </w:p>
    <w:p w14:paraId="00D80410" w14:textId="77777777" w:rsidR="00206C10" w:rsidRDefault="00206C10">
      <w:pPr>
        <w:pStyle w:val="Textoindependiente"/>
        <w:rPr>
          <w:rFonts w:ascii="Segoe UI"/>
          <w:b/>
          <w:sz w:val="48"/>
        </w:rPr>
      </w:pPr>
    </w:p>
    <w:p w14:paraId="7A2080D9" w14:textId="77777777" w:rsidR="00206C10" w:rsidRDefault="00206C10">
      <w:pPr>
        <w:pStyle w:val="Textoindependiente"/>
        <w:rPr>
          <w:rFonts w:ascii="Segoe UI"/>
          <w:b/>
          <w:sz w:val="48"/>
        </w:rPr>
      </w:pPr>
    </w:p>
    <w:p w14:paraId="4BFBF706" w14:textId="77777777" w:rsidR="00206C10" w:rsidRDefault="00206C10">
      <w:pPr>
        <w:pStyle w:val="Textoindependiente"/>
        <w:rPr>
          <w:rFonts w:ascii="Segoe UI"/>
          <w:b/>
          <w:sz w:val="48"/>
        </w:rPr>
      </w:pPr>
    </w:p>
    <w:p w14:paraId="1C407FAB" w14:textId="77777777" w:rsidR="00206C10" w:rsidRDefault="00206C10">
      <w:pPr>
        <w:pStyle w:val="Textoindependiente"/>
        <w:rPr>
          <w:rFonts w:ascii="Segoe UI"/>
          <w:b/>
          <w:sz w:val="48"/>
        </w:rPr>
      </w:pPr>
    </w:p>
    <w:p w14:paraId="19BFBD45" w14:textId="3A9C808F" w:rsidR="006E20DE" w:rsidRDefault="00E0263B" w:rsidP="00EB6841">
      <w:pPr>
        <w:pStyle w:val="Textoindependiente"/>
        <w:spacing w:before="400"/>
        <w:ind w:left="111" w:right="8400"/>
        <w:jc w:val="both"/>
        <w:rPr>
          <w:rFonts w:ascii="Segoe UI" w:hAnsi="Segoe UI"/>
        </w:rPr>
      </w:pPr>
      <w:r>
        <w:rPr>
          <w:rFonts w:ascii="Segoe UI" w:hAnsi="Segoe UI"/>
        </w:rPr>
        <w:t>Jesús del Águila Martínez</w:t>
      </w:r>
      <w:r w:rsidR="00756E25">
        <w:rPr>
          <w:rFonts w:ascii="Segoe UI" w:hAnsi="Segoe UI"/>
          <w:spacing w:val="1"/>
        </w:rPr>
        <w:t xml:space="preserve"> </w:t>
      </w:r>
      <w:r w:rsidR="00797722">
        <w:rPr>
          <w:rFonts w:ascii="Segoe UI" w:hAnsi="Segoe UI"/>
        </w:rPr>
        <w:t xml:space="preserve">Doctor en </w:t>
      </w:r>
      <w:r>
        <w:rPr>
          <w:rFonts w:ascii="Segoe UI" w:hAnsi="Segoe UI"/>
        </w:rPr>
        <w:t>Derecho</w:t>
      </w:r>
      <w:r w:rsidR="00BB3B17">
        <w:rPr>
          <w:rFonts w:ascii="Segoe UI" w:hAnsi="Segoe UI"/>
        </w:rPr>
        <w:t xml:space="preserve"> </w:t>
      </w:r>
      <w:r w:rsidR="00797722">
        <w:rPr>
          <w:rFonts w:ascii="Segoe UI" w:hAnsi="Segoe UI"/>
        </w:rPr>
        <w:t>P</w:t>
      </w:r>
      <w:r>
        <w:rPr>
          <w:rFonts w:ascii="Segoe UI" w:hAnsi="Segoe UI"/>
        </w:rPr>
        <w:t>rocesal</w:t>
      </w:r>
      <w:r w:rsidR="00BB3B17">
        <w:rPr>
          <w:rFonts w:ascii="Segoe UI" w:hAnsi="Segoe UI"/>
        </w:rPr>
        <w:t xml:space="preserve"> </w:t>
      </w:r>
      <w:r w:rsidR="00A61106">
        <w:rPr>
          <w:rFonts w:ascii="Segoe UI" w:hAnsi="Segoe UI"/>
        </w:rPr>
        <w:t>(Universidad de Almería)</w:t>
      </w:r>
    </w:p>
    <w:p w14:paraId="716E7878" w14:textId="104A9EEE" w:rsidR="00206C10" w:rsidRPr="0030375A" w:rsidRDefault="0030375A" w:rsidP="00EB6841">
      <w:pPr>
        <w:pStyle w:val="Textoindependiente"/>
        <w:spacing w:before="400"/>
        <w:ind w:left="111" w:right="8400"/>
        <w:jc w:val="both"/>
        <w:rPr>
          <w:rFonts w:ascii="Segoe UI" w:hAnsi="Segoe UI"/>
        </w:rPr>
      </w:pPr>
      <w:r>
        <w:rPr>
          <w:rFonts w:ascii="Segoe UI" w:hAnsi="Segoe UI"/>
          <w:i/>
          <w:iCs/>
          <w:spacing w:val="1"/>
        </w:rPr>
        <w:t>J</w:t>
      </w:r>
      <w:r w:rsidR="00E0263B">
        <w:rPr>
          <w:rFonts w:ascii="Segoe UI" w:hAnsi="Segoe UI"/>
          <w:i/>
          <w:iCs/>
          <w:spacing w:val="1"/>
        </w:rPr>
        <w:t>dm328@ual.es</w:t>
      </w:r>
    </w:p>
    <w:p w14:paraId="36107A06" w14:textId="74CD6F9F" w:rsidR="00206C10" w:rsidRDefault="00206C10" w:rsidP="00EB6841">
      <w:pPr>
        <w:pStyle w:val="Textoindependiente"/>
        <w:jc w:val="both"/>
        <w:rPr>
          <w:rFonts w:ascii="Segoe UI"/>
          <w:i/>
        </w:rPr>
      </w:pPr>
    </w:p>
    <w:p w14:paraId="3125F758" w14:textId="77777777" w:rsidR="00206C10" w:rsidRDefault="00206C10" w:rsidP="00EB6841">
      <w:pPr>
        <w:pStyle w:val="Textoindependiente"/>
        <w:jc w:val="both"/>
        <w:rPr>
          <w:rFonts w:ascii="Segoe UI"/>
          <w:i/>
        </w:rPr>
      </w:pPr>
    </w:p>
    <w:p w14:paraId="188EC988" w14:textId="77777777" w:rsidR="00206C10" w:rsidRDefault="00206C10" w:rsidP="00EB6841">
      <w:pPr>
        <w:pStyle w:val="Textoindependiente"/>
        <w:jc w:val="both"/>
        <w:rPr>
          <w:rFonts w:ascii="Segoe UI"/>
          <w:i/>
        </w:rPr>
      </w:pPr>
    </w:p>
    <w:p w14:paraId="38D622B9" w14:textId="77777777" w:rsidR="00206C10" w:rsidRDefault="00206C10" w:rsidP="00EB6841">
      <w:pPr>
        <w:pStyle w:val="Textoindependiente"/>
        <w:jc w:val="both"/>
        <w:rPr>
          <w:rFonts w:ascii="Segoe UI"/>
          <w:i/>
        </w:rPr>
      </w:pPr>
    </w:p>
    <w:p w14:paraId="09FEF584" w14:textId="77777777" w:rsidR="00206C10" w:rsidRDefault="00206C10">
      <w:pPr>
        <w:pStyle w:val="Textoindependiente"/>
        <w:rPr>
          <w:rFonts w:ascii="Segoe UI"/>
          <w:i/>
        </w:rPr>
      </w:pPr>
    </w:p>
    <w:p w14:paraId="16ECA3C0" w14:textId="3BF926E1" w:rsidR="00206C10" w:rsidRDefault="00D66276" w:rsidP="00EB6841">
      <w:pPr>
        <w:tabs>
          <w:tab w:val="left" w:pos="720"/>
          <w:tab w:val="left" w:pos="1440"/>
          <w:tab w:val="left" w:pos="2160"/>
          <w:tab w:val="left" w:pos="2880"/>
          <w:tab w:val="left" w:pos="3600"/>
          <w:tab w:val="left" w:pos="4320"/>
          <w:tab w:val="left" w:pos="5040"/>
          <w:tab w:val="center" w:pos="5386"/>
          <w:tab w:val="left" w:pos="5760"/>
          <w:tab w:val="left" w:pos="6480"/>
          <w:tab w:val="left" w:pos="9662"/>
        </w:tabs>
        <w:spacing w:before="130"/>
        <w:ind w:right="98"/>
        <w:jc w:val="center"/>
        <w:rPr>
          <w:rFonts w:ascii="Times New Roman"/>
        </w:rPr>
      </w:pPr>
      <w:r>
        <w:rPr>
          <w:rFonts w:ascii="Times New Roman"/>
          <w:noProof/>
        </w:rPr>
        <mc:AlternateContent>
          <mc:Choice Requires="wpg">
            <w:drawing>
              <wp:inline distT="0" distB="0" distL="0" distR="0" wp14:anchorId="14C7AAE7" wp14:editId="60554C18">
                <wp:extent cx="4450715" cy="1600835"/>
                <wp:effectExtent l="0" t="0" r="2540" b="254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715" cy="1600835"/>
                          <a:chOff x="0" y="0"/>
                          <a:chExt cx="7009" cy="2521"/>
                        </a:xfrm>
                      </wpg:grpSpPr>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9" cy="2521"/>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1498" y="792"/>
                            <a:ext cx="4451"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C2C1" w14:textId="77777777" w:rsidR="00206C10" w:rsidRDefault="00756E25">
                              <w:pPr>
                                <w:spacing w:line="325" w:lineRule="exact"/>
                                <w:ind w:right="22"/>
                                <w:jc w:val="center"/>
                                <w:rPr>
                                  <w:b/>
                                  <w:sz w:val="32"/>
                                </w:rPr>
                              </w:pPr>
                              <w:r>
                                <w:rPr>
                                  <w:b/>
                                  <w:color w:val="FFFFFF"/>
                                  <w:sz w:val="32"/>
                                </w:rPr>
                                <w:t>INFORME</w:t>
                              </w:r>
                            </w:p>
                            <w:p w14:paraId="714F2114" w14:textId="77777777" w:rsidR="00206C10" w:rsidRDefault="00756E25">
                              <w:pPr>
                                <w:ind w:right="18"/>
                                <w:jc w:val="center"/>
                                <w:rPr>
                                  <w:b/>
                                  <w:sz w:val="28"/>
                                </w:rPr>
                              </w:pPr>
                              <w:r>
                                <w:rPr>
                                  <w:b/>
                                  <w:sz w:val="28"/>
                                </w:rPr>
                                <w:t>DERECHO</w:t>
                              </w:r>
                              <w:r>
                                <w:rPr>
                                  <w:b/>
                                  <w:spacing w:val="-4"/>
                                  <w:sz w:val="28"/>
                                </w:rPr>
                                <w:t xml:space="preserve"> </w:t>
                              </w:r>
                              <w:r>
                                <w:rPr>
                                  <w:b/>
                                  <w:sz w:val="28"/>
                                </w:rPr>
                                <w:t>Y</w:t>
                              </w:r>
                              <w:r>
                                <w:rPr>
                                  <w:b/>
                                  <w:spacing w:val="-3"/>
                                  <w:sz w:val="28"/>
                                </w:rPr>
                                <w:t xml:space="preserve"> </w:t>
                              </w:r>
                              <w:r>
                                <w:rPr>
                                  <w:b/>
                                  <w:sz w:val="28"/>
                                </w:rPr>
                                <w:t>CONSUMO</w:t>
                              </w:r>
                              <w:r>
                                <w:rPr>
                                  <w:b/>
                                  <w:spacing w:val="-5"/>
                                  <w:sz w:val="28"/>
                                </w:rPr>
                                <w:t xml:space="preserve"> </w:t>
                              </w:r>
                              <w:r>
                                <w:rPr>
                                  <w:b/>
                                  <w:sz w:val="28"/>
                                </w:rPr>
                                <w:t>(LEGISLACIÓN)</w:t>
                              </w:r>
                            </w:p>
                            <w:p w14:paraId="03B4FA99" w14:textId="77777777" w:rsidR="00206C10" w:rsidRDefault="00206C10">
                              <w:pPr>
                                <w:spacing w:before="11"/>
                                <w:rPr>
                                  <w:b/>
                                  <w:sz w:val="21"/>
                                </w:rPr>
                              </w:pPr>
                            </w:p>
                            <w:p w14:paraId="50FE7CA6" w14:textId="190AC9BA" w:rsidR="00206C10" w:rsidRDefault="00D73E91">
                              <w:pPr>
                                <w:spacing w:line="240" w:lineRule="exact"/>
                                <w:ind w:right="22"/>
                                <w:jc w:val="center"/>
                                <w:rPr>
                                  <w:b/>
                                  <w:sz w:val="20"/>
                                </w:rPr>
                              </w:pPr>
                              <w:r>
                                <w:rPr>
                                  <w:b/>
                                  <w:color w:val="FFFFFF"/>
                                  <w:sz w:val="20"/>
                                </w:rPr>
                                <w:t>Enero</w:t>
                              </w:r>
                              <w:r w:rsidR="00756E25">
                                <w:rPr>
                                  <w:b/>
                                  <w:color w:val="FFFFFF"/>
                                  <w:sz w:val="20"/>
                                </w:rPr>
                                <w:t>-</w:t>
                              </w:r>
                              <w:r>
                                <w:rPr>
                                  <w:b/>
                                  <w:color w:val="FFFFFF"/>
                                  <w:sz w:val="20"/>
                                </w:rPr>
                                <w:t>marzo 20</w:t>
                              </w:r>
                              <w:r w:rsidR="00E0263B">
                                <w:rPr>
                                  <w:b/>
                                  <w:color w:val="FFFFFF"/>
                                  <w:sz w:val="20"/>
                                </w:rPr>
                                <w:t>2</w:t>
                              </w:r>
                              <w:r>
                                <w:rPr>
                                  <w:b/>
                                  <w:color w:val="FFFFFF"/>
                                  <w:sz w:val="20"/>
                                </w:rPr>
                                <w:t>3</w:t>
                              </w:r>
                            </w:p>
                          </w:txbxContent>
                        </wps:txbx>
                        <wps:bodyPr rot="0" vert="horz" wrap="square" lIns="0" tIns="0" rIns="0" bIns="0" anchor="t" anchorCtr="0" upright="1">
                          <a:noAutofit/>
                        </wps:bodyPr>
                      </wps:wsp>
                      <wps:wsp>
                        <wps:cNvPr id="9" name="Text Box 6"/>
                        <wps:cNvSpPr txBox="1">
                          <a:spLocks noChangeArrowheads="1"/>
                        </wps:cNvSpPr>
                        <wps:spPr bwMode="auto">
                          <a:xfrm>
                            <a:off x="6191" y="1975"/>
                            <a:ext cx="56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E8A9" w14:textId="77777777" w:rsidR="00206C10" w:rsidRDefault="00756E25">
                              <w:pPr>
                                <w:spacing w:line="321" w:lineRule="exact"/>
                                <w:rPr>
                                  <w:rFonts w:ascii="Times New Roman"/>
                                  <w:b/>
                                  <w:i/>
                                  <w:sz w:val="32"/>
                                </w:rPr>
                              </w:pPr>
                              <w:proofErr w:type="spellStart"/>
                              <w:r>
                                <w:rPr>
                                  <w:rFonts w:ascii="Times New Roman"/>
                                  <w:b/>
                                  <w:i/>
                                  <w:color w:val="FFFFFF"/>
                                  <w:w w:val="95"/>
                                  <w:sz w:val="32"/>
                                </w:rPr>
                                <w:t>NyR</w:t>
                              </w:r>
                              <w:proofErr w:type="spellEnd"/>
                            </w:p>
                          </w:txbxContent>
                        </wps:txbx>
                        <wps:bodyPr rot="0" vert="horz" wrap="square" lIns="0" tIns="0" rIns="0" bIns="0" anchor="t" anchorCtr="0" upright="1">
                          <a:noAutofit/>
                        </wps:bodyPr>
                      </wps:wsp>
                    </wpg:wgp>
                  </a:graphicData>
                </a:graphic>
              </wp:inline>
            </w:drawing>
          </mc:Choice>
          <mc:Fallback>
            <w:pict>
              <v:group w14:anchorId="14C7AAE7" id="Group 5" o:spid="_x0000_s1026" style="width:350.45pt;height:126.05pt;mso-position-horizontal-relative:char;mso-position-vertical-relative:line" coordsize="7009,2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7009;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7" o:spid="_x0000_s1028" type="#_x0000_t202" style="position:absolute;left:1498;top:792;width:4451;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62FC2C1" w14:textId="77777777" w:rsidR="00206C10" w:rsidRDefault="00756E25">
                        <w:pPr>
                          <w:spacing w:line="325" w:lineRule="exact"/>
                          <w:ind w:right="22"/>
                          <w:jc w:val="center"/>
                          <w:rPr>
                            <w:b/>
                            <w:sz w:val="32"/>
                          </w:rPr>
                        </w:pPr>
                        <w:r>
                          <w:rPr>
                            <w:b/>
                            <w:color w:val="FFFFFF"/>
                            <w:sz w:val="32"/>
                          </w:rPr>
                          <w:t>INFORME</w:t>
                        </w:r>
                      </w:p>
                      <w:p w14:paraId="714F2114" w14:textId="77777777" w:rsidR="00206C10" w:rsidRDefault="00756E25">
                        <w:pPr>
                          <w:ind w:right="18"/>
                          <w:jc w:val="center"/>
                          <w:rPr>
                            <w:b/>
                            <w:sz w:val="28"/>
                          </w:rPr>
                        </w:pPr>
                        <w:r>
                          <w:rPr>
                            <w:b/>
                            <w:sz w:val="28"/>
                          </w:rPr>
                          <w:t>DERECHO</w:t>
                        </w:r>
                        <w:r>
                          <w:rPr>
                            <w:b/>
                            <w:spacing w:val="-4"/>
                            <w:sz w:val="28"/>
                          </w:rPr>
                          <w:t xml:space="preserve"> </w:t>
                        </w:r>
                        <w:r>
                          <w:rPr>
                            <w:b/>
                            <w:sz w:val="28"/>
                          </w:rPr>
                          <w:t>Y</w:t>
                        </w:r>
                        <w:r>
                          <w:rPr>
                            <w:b/>
                            <w:spacing w:val="-3"/>
                            <w:sz w:val="28"/>
                          </w:rPr>
                          <w:t xml:space="preserve"> </w:t>
                        </w:r>
                        <w:r>
                          <w:rPr>
                            <w:b/>
                            <w:sz w:val="28"/>
                          </w:rPr>
                          <w:t>CONSUMO</w:t>
                        </w:r>
                        <w:r>
                          <w:rPr>
                            <w:b/>
                            <w:spacing w:val="-5"/>
                            <w:sz w:val="28"/>
                          </w:rPr>
                          <w:t xml:space="preserve"> </w:t>
                        </w:r>
                        <w:r>
                          <w:rPr>
                            <w:b/>
                            <w:sz w:val="28"/>
                          </w:rPr>
                          <w:t>(LEGISLACIÓN)</w:t>
                        </w:r>
                      </w:p>
                      <w:p w14:paraId="03B4FA99" w14:textId="77777777" w:rsidR="00206C10" w:rsidRDefault="00206C10">
                        <w:pPr>
                          <w:spacing w:before="11"/>
                          <w:rPr>
                            <w:b/>
                            <w:sz w:val="21"/>
                          </w:rPr>
                        </w:pPr>
                      </w:p>
                      <w:p w14:paraId="50FE7CA6" w14:textId="190AC9BA" w:rsidR="00206C10" w:rsidRDefault="00D73E91">
                        <w:pPr>
                          <w:spacing w:line="240" w:lineRule="exact"/>
                          <w:ind w:right="22"/>
                          <w:jc w:val="center"/>
                          <w:rPr>
                            <w:b/>
                            <w:sz w:val="20"/>
                          </w:rPr>
                        </w:pPr>
                        <w:r>
                          <w:rPr>
                            <w:b/>
                            <w:color w:val="FFFFFF"/>
                            <w:sz w:val="20"/>
                          </w:rPr>
                          <w:t>Enero</w:t>
                        </w:r>
                        <w:r w:rsidR="00756E25">
                          <w:rPr>
                            <w:b/>
                            <w:color w:val="FFFFFF"/>
                            <w:sz w:val="20"/>
                          </w:rPr>
                          <w:t>-</w:t>
                        </w:r>
                        <w:r>
                          <w:rPr>
                            <w:b/>
                            <w:color w:val="FFFFFF"/>
                            <w:sz w:val="20"/>
                          </w:rPr>
                          <w:t>marzo 20</w:t>
                        </w:r>
                        <w:r w:rsidR="00E0263B">
                          <w:rPr>
                            <w:b/>
                            <w:color w:val="FFFFFF"/>
                            <w:sz w:val="20"/>
                          </w:rPr>
                          <w:t>2</w:t>
                        </w:r>
                        <w:r>
                          <w:rPr>
                            <w:b/>
                            <w:color w:val="FFFFFF"/>
                            <w:sz w:val="20"/>
                          </w:rPr>
                          <w:t>3</w:t>
                        </w:r>
                      </w:p>
                    </w:txbxContent>
                  </v:textbox>
                </v:shape>
                <v:shape id="Text Box 6" o:spid="_x0000_s1029" type="#_x0000_t202" style="position:absolute;left:6191;top:1975;width:5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F4E8A9" w14:textId="77777777" w:rsidR="00206C10" w:rsidRDefault="00756E25">
                        <w:pPr>
                          <w:spacing w:line="321" w:lineRule="exact"/>
                          <w:rPr>
                            <w:rFonts w:ascii="Times New Roman"/>
                            <w:b/>
                            <w:i/>
                            <w:sz w:val="32"/>
                          </w:rPr>
                        </w:pPr>
                        <w:proofErr w:type="spellStart"/>
                        <w:r>
                          <w:rPr>
                            <w:rFonts w:ascii="Times New Roman"/>
                            <w:b/>
                            <w:i/>
                            <w:color w:val="FFFFFF"/>
                            <w:w w:val="95"/>
                            <w:sz w:val="32"/>
                          </w:rPr>
                          <w:t>NyR</w:t>
                        </w:r>
                        <w:proofErr w:type="spellEnd"/>
                      </w:p>
                    </w:txbxContent>
                  </v:textbox>
                </v:shape>
                <w10:anchorlock/>
              </v:group>
            </w:pict>
          </mc:Fallback>
        </mc:AlternateContent>
      </w:r>
    </w:p>
    <w:p w14:paraId="02092B51" w14:textId="77777777" w:rsidR="00FB1730" w:rsidRDefault="00FB1730">
      <w:pPr>
        <w:pStyle w:val="Textoindependiente"/>
        <w:ind w:left="1842"/>
        <w:rPr>
          <w:rFonts w:ascii="Times New Roman"/>
        </w:rPr>
      </w:pPr>
    </w:p>
    <w:p w14:paraId="0F52BA32" w14:textId="77777777" w:rsidR="00206C10" w:rsidRDefault="00206C10">
      <w:pPr>
        <w:pStyle w:val="Textoindependiente"/>
        <w:rPr>
          <w:rFonts w:ascii="Times New Roman"/>
          <w:b/>
          <w:i/>
        </w:rPr>
      </w:pPr>
    </w:p>
    <w:p w14:paraId="73BDC18A" w14:textId="77777777" w:rsidR="00206C10" w:rsidRDefault="00206C10">
      <w:pPr>
        <w:pStyle w:val="Textoindependiente"/>
        <w:rPr>
          <w:rFonts w:ascii="Times New Roman"/>
          <w:b/>
          <w:i/>
        </w:rPr>
      </w:pPr>
    </w:p>
    <w:p w14:paraId="51B6BFDF" w14:textId="6518D6F3" w:rsidR="00206C10" w:rsidRDefault="00D66276">
      <w:pPr>
        <w:pStyle w:val="Textoindependiente"/>
        <w:spacing w:before="6"/>
        <w:rPr>
          <w:rFonts w:ascii="Times New Roman"/>
          <w:b/>
          <w:i/>
        </w:rPr>
      </w:pPr>
      <w:r>
        <w:rPr>
          <w:noProof/>
        </w:rPr>
        <mc:AlternateContent>
          <mc:Choice Requires="wps">
            <w:drawing>
              <wp:anchor distT="0" distB="0" distL="0" distR="0" simplePos="0" relativeHeight="487589376" behindDoc="1" locked="0" layoutInCell="1" allowOverlap="1" wp14:anchorId="4AF42C32" wp14:editId="00DACDE1">
                <wp:simplePos x="0" y="0"/>
                <wp:positionH relativeFrom="page">
                  <wp:posOffset>914400</wp:posOffset>
                </wp:positionH>
                <wp:positionV relativeFrom="paragraph">
                  <wp:posOffset>177800</wp:posOffset>
                </wp:positionV>
                <wp:extent cx="5724525" cy="301942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194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6F62D" w14:textId="77777777" w:rsidR="00206C10" w:rsidRDefault="00206C10">
                            <w:pPr>
                              <w:pStyle w:val="Textoindependiente"/>
                              <w:spacing w:before="3"/>
                              <w:rPr>
                                <w:rFonts w:ascii="Times New Roman"/>
                                <w:b/>
                                <w:i/>
                                <w:sz w:val="24"/>
                              </w:rPr>
                            </w:pPr>
                          </w:p>
                          <w:p w14:paraId="6BBEF1EA" w14:textId="77777777" w:rsidR="00206C10" w:rsidRDefault="00756E25">
                            <w:pPr>
                              <w:ind w:left="1261" w:right="1250"/>
                              <w:jc w:val="center"/>
                              <w:rPr>
                                <w:b/>
                                <w:sz w:val="24"/>
                              </w:rPr>
                            </w:pPr>
                            <w:r>
                              <w:rPr>
                                <w:b/>
                                <w:sz w:val="24"/>
                              </w:rPr>
                              <w:t>CONSTITUCIÓN</w:t>
                            </w:r>
                            <w:r>
                              <w:rPr>
                                <w:b/>
                                <w:spacing w:val="-5"/>
                                <w:sz w:val="24"/>
                              </w:rPr>
                              <w:t xml:space="preserve"> </w:t>
                            </w:r>
                            <w:r>
                              <w:rPr>
                                <w:b/>
                                <w:sz w:val="24"/>
                              </w:rPr>
                              <w:t>ESPAÑOLA</w:t>
                            </w:r>
                            <w:r>
                              <w:rPr>
                                <w:b/>
                                <w:spacing w:val="-1"/>
                                <w:sz w:val="24"/>
                              </w:rPr>
                              <w:t xml:space="preserve"> </w:t>
                            </w:r>
                            <w:r>
                              <w:rPr>
                                <w:b/>
                                <w:sz w:val="24"/>
                              </w:rPr>
                              <w:t>(1978)</w:t>
                            </w:r>
                          </w:p>
                          <w:p w14:paraId="1753887C" w14:textId="77777777" w:rsidR="00206C10" w:rsidRDefault="00206C10">
                            <w:pPr>
                              <w:pStyle w:val="Textoindependiente"/>
                              <w:rPr>
                                <w:b/>
                              </w:rPr>
                            </w:pPr>
                          </w:p>
                          <w:p w14:paraId="7AA7B4DD" w14:textId="77777777" w:rsidR="00206C10" w:rsidRDefault="00756E25">
                            <w:pPr>
                              <w:pStyle w:val="Textoindependiente"/>
                              <w:spacing w:before="1"/>
                              <w:ind w:left="1259" w:right="1250"/>
                              <w:jc w:val="center"/>
                            </w:pPr>
                            <w:r>
                              <w:t>TÍTULO</w:t>
                            </w:r>
                            <w:r>
                              <w:rPr>
                                <w:spacing w:val="-2"/>
                              </w:rPr>
                              <w:t xml:space="preserve"> </w:t>
                            </w:r>
                            <w:r>
                              <w:t>I</w:t>
                            </w:r>
                            <w:r>
                              <w:rPr>
                                <w:spacing w:val="-1"/>
                              </w:rPr>
                              <w:t xml:space="preserve"> </w:t>
                            </w:r>
                            <w:r>
                              <w:t>(De</w:t>
                            </w:r>
                            <w:r>
                              <w:rPr>
                                <w:spacing w:val="-2"/>
                              </w:rPr>
                              <w:t xml:space="preserve"> </w:t>
                            </w:r>
                            <w:r>
                              <w:t>los</w:t>
                            </w:r>
                            <w:r>
                              <w:rPr>
                                <w:spacing w:val="-4"/>
                              </w:rPr>
                              <w:t xml:space="preserve"> </w:t>
                            </w:r>
                            <w:r>
                              <w:t>derechos</w:t>
                            </w:r>
                            <w:r>
                              <w:rPr>
                                <w:spacing w:val="-4"/>
                              </w:rPr>
                              <w:t xml:space="preserve"> </w:t>
                            </w:r>
                            <w:r>
                              <w:t>y deberes</w:t>
                            </w:r>
                            <w:r>
                              <w:rPr>
                                <w:spacing w:val="-4"/>
                              </w:rPr>
                              <w:t xml:space="preserve"> </w:t>
                            </w:r>
                            <w:r>
                              <w:t>fundamentales)</w:t>
                            </w:r>
                          </w:p>
                          <w:p w14:paraId="0ED28EDB" w14:textId="77777777" w:rsidR="00206C10" w:rsidRDefault="00206C10">
                            <w:pPr>
                              <w:pStyle w:val="Textoindependiente"/>
                              <w:spacing w:before="11"/>
                              <w:rPr>
                                <w:sz w:val="19"/>
                              </w:rPr>
                            </w:pPr>
                          </w:p>
                          <w:p w14:paraId="3EBF11BE" w14:textId="77777777" w:rsidR="00206C10" w:rsidRDefault="00756E25">
                            <w:pPr>
                              <w:pStyle w:val="Textoindependiente"/>
                              <w:ind w:left="1261" w:right="1250"/>
                              <w:jc w:val="center"/>
                            </w:pPr>
                            <w:r>
                              <w:t>CAPÍTULO</w:t>
                            </w:r>
                            <w:r>
                              <w:rPr>
                                <w:spacing w:val="-2"/>
                              </w:rPr>
                              <w:t xml:space="preserve"> </w:t>
                            </w:r>
                            <w:r>
                              <w:t>TERCERO (De</w:t>
                            </w:r>
                            <w:r>
                              <w:rPr>
                                <w:spacing w:val="-3"/>
                              </w:rPr>
                              <w:t xml:space="preserve"> </w:t>
                            </w:r>
                            <w:r>
                              <w:t>los</w:t>
                            </w:r>
                            <w:r>
                              <w:rPr>
                                <w:spacing w:val="-4"/>
                              </w:rPr>
                              <w:t xml:space="preserve"> </w:t>
                            </w:r>
                            <w:r>
                              <w:t>principios</w:t>
                            </w:r>
                            <w:r>
                              <w:rPr>
                                <w:spacing w:val="-3"/>
                              </w:rPr>
                              <w:t xml:space="preserve"> </w:t>
                            </w:r>
                            <w:r>
                              <w:t>rectores</w:t>
                            </w:r>
                            <w:r>
                              <w:rPr>
                                <w:spacing w:val="-4"/>
                              </w:rPr>
                              <w:t xml:space="preserve"> </w:t>
                            </w:r>
                            <w:r>
                              <w:t>de</w:t>
                            </w:r>
                            <w:r>
                              <w:rPr>
                                <w:spacing w:val="-3"/>
                              </w:rPr>
                              <w:t xml:space="preserve"> </w:t>
                            </w:r>
                            <w:r>
                              <w:t>la</w:t>
                            </w:r>
                            <w:r>
                              <w:rPr>
                                <w:spacing w:val="-1"/>
                              </w:rPr>
                              <w:t xml:space="preserve"> </w:t>
                            </w:r>
                            <w:r>
                              <w:t>política social</w:t>
                            </w:r>
                            <w:r>
                              <w:rPr>
                                <w:spacing w:val="-3"/>
                              </w:rPr>
                              <w:t xml:space="preserve"> </w:t>
                            </w:r>
                            <w:r>
                              <w:t>y</w:t>
                            </w:r>
                            <w:r>
                              <w:rPr>
                                <w:spacing w:val="-1"/>
                              </w:rPr>
                              <w:t xml:space="preserve"> </w:t>
                            </w:r>
                            <w:r>
                              <w:t>económica)</w:t>
                            </w:r>
                          </w:p>
                          <w:p w14:paraId="431889FA" w14:textId="77777777" w:rsidR="00206C10" w:rsidRDefault="00206C10">
                            <w:pPr>
                              <w:pStyle w:val="Textoindependiente"/>
                              <w:spacing w:before="11"/>
                              <w:rPr>
                                <w:sz w:val="19"/>
                              </w:rPr>
                            </w:pPr>
                          </w:p>
                          <w:p w14:paraId="1F722180" w14:textId="77777777" w:rsidR="00206C10" w:rsidRDefault="00756E25">
                            <w:pPr>
                              <w:ind w:left="1257" w:right="1250"/>
                              <w:jc w:val="center"/>
                              <w:rPr>
                                <w:b/>
                                <w:sz w:val="20"/>
                              </w:rPr>
                            </w:pPr>
                            <w:r>
                              <w:rPr>
                                <w:b/>
                                <w:sz w:val="20"/>
                              </w:rPr>
                              <w:t>Artículo</w:t>
                            </w:r>
                            <w:r>
                              <w:rPr>
                                <w:b/>
                                <w:spacing w:val="-2"/>
                                <w:sz w:val="20"/>
                              </w:rPr>
                              <w:t xml:space="preserve"> </w:t>
                            </w:r>
                            <w:r>
                              <w:rPr>
                                <w:b/>
                                <w:sz w:val="20"/>
                              </w:rPr>
                              <w:t>51</w:t>
                            </w:r>
                          </w:p>
                          <w:p w14:paraId="787BF1A1" w14:textId="77777777" w:rsidR="00206C10" w:rsidRDefault="00206C10">
                            <w:pPr>
                              <w:pStyle w:val="Textoindependiente"/>
                              <w:spacing w:before="2"/>
                              <w:rPr>
                                <w:b/>
                              </w:rPr>
                            </w:pPr>
                          </w:p>
                          <w:p w14:paraId="45F1AE4A" w14:textId="77777777" w:rsidR="00206C10" w:rsidRDefault="00756E25">
                            <w:pPr>
                              <w:pStyle w:val="Textoindependiente"/>
                              <w:numPr>
                                <w:ilvl w:val="0"/>
                                <w:numId w:val="4"/>
                              </w:numPr>
                              <w:tabs>
                                <w:tab w:val="left" w:pos="464"/>
                              </w:tabs>
                              <w:ind w:right="247" w:firstLine="0"/>
                              <w:jc w:val="both"/>
                            </w:pPr>
                            <w:r>
                              <w:t>Los poderes públicos garantizarán la defensa de los consumidores y usuarios, protegiendo, mediante</w:t>
                            </w:r>
                            <w:r>
                              <w:rPr>
                                <w:spacing w:val="1"/>
                              </w:rPr>
                              <w:t xml:space="preserve"> </w:t>
                            </w:r>
                            <w:r>
                              <w:t>procedimientos</w:t>
                            </w:r>
                            <w:r>
                              <w:rPr>
                                <w:spacing w:val="-4"/>
                              </w:rPr>
                              <w:t xml:space="preserve"> </w:t>
                            </w:r>
                            <w:r>
                              <w:t>eficaces,</w:t>
                            </w:r>
                            <w:r>
                              <w:rPr>
                                <w:spacing w:val="-1"/>
                              </w:rPr>
                              <w:t xml:space="preserve"> </w:t>
                            </w:r>
                            <w:r>
                              <w:t>la</w:t>
                            </w:r>
                            <w:r>
                              <w:rPr>
                                <w:spacing w:val="-1"/>
                              </w:rPr>
                              <w:t xml:space="preserve"> </w:t>
                            </w:r>
                            <w:r>
                              <w:t>seguridad,</w:t>
                            </w:r>
                            <w:r>
                              <w:rPr>
                                <w:spacing w:val="-1"/>
                              </w:rPr>
                              <w:t xml:space="preserve"> </w:t>
                            </w:r>
                            <w:r>
                              <w:t>la</w:t>
                            </w:r>
                            <w:r>
                              <w:rPr>
                                <w:spacing w:val="-1"/>
                              </w:rPr>
                              <w:t xml:space="preserve"> </w:t>
                            </w:r>
                            <w:r>
                              <w:t>salud</w:t>
                            </w:r>
                            <w:r>
                              <w:rPr>
                                <w:spacing w:val="-1"/>
                              </w:rPr>
                              <w:t xml:space="preserve"> </w:t>
                            </w:r>
                            <w:r>
                              <w:t>y los</w:t>
                            </w:r>
                            <w:r>
                              <w:rPr>
                                <w:spacing w:val="-4"/>
                              </w:rPr>
                              <w:t xml:space="preserve"> </w:t>
                            </w:r>
                            <w:r>
                              <w:t>legítimos</w:t>
                            </w:r>
                            <w:r>
                              <w:rPr>
                                <w:spacing w:val="-3"/>
                              </w:rPr>
                              <w:t xml:space="preserve"> </w:t>
                            </w:r>
                            <w:r>
                              <w:t>intereses</w:t>
                            </w:r>
                            <w:r>
                              <w:rPr>
                                <w:spacing w:val="-3"/>
                              </w:rPr>
                              <w:t xml:space="preserve"> </w:t>
                            </w:r>
                            <w:r>
                              <w:t>económicos</w:t>
                            </w:r>
                            <w:r>
                              <w:rPr>
                                <w:spacing w:val="-3"/>
                              </w:rPr>
                              <w:t xml:space="preserve"> </w:t>
                            </w:r>
                            <w:r>
                              <w:t>de</w:t>
                            </w:r>
                            <w:r>
                              <w:rPr>
                                <w:spacing w:val="-2"/>
                              </w:rPr>
                              <w:t xml:space="preserve"> </w:t>
                            </w:r>
                            <w:r>
                              <w:t>los mismos.</w:t>
                            </w:r>
                          </w:p>
                          <w:p w14:paraId="63B83003" w14:textId="77777777" w:rsidR="00206C10" w:rsidRDefault="00206C10">
                            <w:pPr>
                              <w:pStyle w:val="Textoindependiente"/>
                              <w:spacing w:before="11"/>
                              <w:rPr>
                                <w:sz w:val="19"/>
                              </w:rPr>
                            </w:pPr>
                          </w:p>
                          <w:p w14:paraId="2C16C8D8" w14:textId="77777777" w:rsidR="00206C10" w:rsidRDefault="00756E25">
                            <w:pPr>
                              <w:pStyle w:val="Textoindependiente"/>
                              <w:numPr>
                                <w:ilvl w:val="0"/>
                                <w:numId w:val="4"/>
                              </w:numPr>
                              <w:tabs>
                                <w:tab w:val="left" w:pos="490"/>
                              </w:tabs>
                              <w:spacing w:before="1"/>
                              <w:ind w:right="246" w:firstLine="0"/>
                              <w:jc w:val="both"/>
                            </w:pPr>
                            <w:r>
                              <w:t>Los poderes públicos promoverán la información y la educación de los consumidores y usuarios,</w:t>
                            </w:r>
                            <w:r>
                              <w:rPr>
                                <w:spacing w:val="1"/>
                              </w:rPr>
                              <w:t xml:space="preserve"> </w:t>
                            </w:r>
                            <w:r>
                              <w:t>fomentarán sus organizaciones y oirán a éstas en las cuestiones que puedan afectar a aquéllos, en los</w:t>
                            </w:r>
                            <w:r>
                              <w:rPr>
                                <w:spacing w:val="1"/>
                              </w:rPr>
                              <w:t xml:space="preserve"> </w:t>
                            </w:r>
                            <w:r>
                              <w:t>términos</w:t>
                            </w:r>
                            <w:r>
                              <w:rPr>
                                <w:spacing w:val="-3"/>
                              </w:rPr>
                              <w:t xml:space="preserve"> </w:t>
                            </w:r>
                            <w:r>
                              <w:t>que</w:t>
                            </w:r>
                            <w:r>
                              <w:rPr>
                                <w:spacing w:val="-1"/>
                              </w:rPr>
                              <w:t xml:space="preserve"> </w:t>
                            </w:r>
                            <w:r>
                              <w:t>la ley establezca.</w:t>
                            </w:r>
                          </w:p>
                          <w:p w14:paraId="0123D393" w14:textId="77777777" w:rsidR="00206C10" w:rsidRDefault="00206C10">
                            <w:pPr>
                              <w:pStyle w:val="Textoindependiente"/>
                            </w:pPr>
                          </w:p>
                          <w:p w14:paraId="56785E5B" w14:textId="77777777" w:rsidR="00206C10" w:rsidRDefault="00756E25">
                            <w:pPr>
                              <w:pStyle w:val="Textoindependiente"/>
                              <w:numPr>
                                <w:ilvl w:val="0"/>
                                <w:numId w:val="4"/>
                              </w:numPr>
                              <w:tabs>
                                <w:tab w:val="left" w:pos="483"/>
                              </w:tabs>
                              <w:ind w:right="239" w:firstLine="0"/>
                              <w:jc w:val="both"/>
                            </w:pPr>
                            <w:r>
                              <w:t>En el marco de lo dispuesto por los apartados anteriores, la ley regulará el comercio interior y el</w:t>
                            </w:r>
                            <w:r>
                              <w:rPr>
                                <w:spacing w:val="1"/>
                              </w:rPr>
                              <w:t xml:space="preserve"> </w:t>
                            </w:r>
                            <w:r>
                              <w:t>régimen</w:t>
                            </w:r>
                            <w:r>
                              <w:rPr>
                                <w:spacing w:val="-1"/>
                              </w:rPr>
                              <w:t xml:space="preserve"> </w:t>
                            </w:r>
                            <w:r>
                              <w:t>de</w:t>
                            </w:r>
                            <w:r>
                              <w:rPr>
                                <w:spacing w:val="-1"/>
                              </w:rPr>
                              <w:t xml:space="preserve"> </w:t>
                            </w:r>
                            <w:r>
                              <w:t>autorización de</w:t>
                            </w:r>
                            <w:r>
                              <w:rPr>
                                <w:spacing w:val="-1"/>
                              </w:rPr>
                              <w:t xml:space="preserve"> </w:t>
                            </w:r>
                            <w:r>
                              <w:t>productos</w:t>
                            </w:r>
                            <w:r>
                              <w:rPr>
                                <w:spacing w:val="-2"/>
                              </w:rPr>
                              <w:t xml:space="preserve"> </w:t>
                            </w:r>
                            <w:r>
                              <w:t>comerciales.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42C32" id="Text Box 4" o:spid="_x0000_s1030" type="#_x0000_t202" style="position:absolute;margin-left:1in;margin-top:14pt;width:450.75pt;height:237.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" filled="f" strokeweight=".5pt">
                <v:textbox inset="0,0,0,0">
                  <w:txbxContent>
                    <w:p w14:paraId="4226F62D" w14:textId="77777777" w:rsidR="00206C10" w:rsidRDefault="00206C10">
                      <w:pPr>
                        <w:pStyle w:val="Textoindependiente"/>
                        <w:spacing w:before="3"/>
                        <w:rPr>
                          <w:rFonts w:ascii="Times New Roman"/>
                          <w:b/>
                          <w:i/>
                          <w:sz w:val="24"/>
                        </w:rPr>
                      </w:pPr>
                    </w:p>
                    <w:p w14:paraId="6BBEF1EA" w14:textId="77777777" w:rsidR="00206C10" w:rsidRDefault="00756E25">
                      <w:pPr>
                        <w:ind w:left="1261" w:right="1250"/>
                        <w:jc w:val="center"/>
                        <w:rPr>
                          <w:b/>
                          <w:sz w:val="24"/>
                        </w:rPr>
                      </w:pPr>
                      <w:r>
                        <w:rPr>
                          <w:b/>
                          <w:sz w:val="24"/>
                        </w:rPr>
                        <w:t>CONSTITUCIÓN</w:t>
                      </w:r>
                      <w:r>
                        <w:rPr>
                          <w:b/>
                          <w:spacing w:val="-5"/>
                          <w:sz w:val="24"/>
                        </w:rPr>
                        <w:t xml:space="preserve"> </w:t>
                      </w:r>
                      <w:r>
                        <w:rPr>
                          <w:b/>
                          <w:sz w:val="24"/>
                        </w:rPr>
                        <w:t>ESPAÑOLA</w:t>
                      </w:r>
                      <w:r>
                        <w:rPr>
                          <w:b/>
                          <w:spacing w:val="-1"/>
                          <w:sz w:val="24"/>
                        </w:rPr>
                        <w:t xml:space="preserve"> </w:t>
                      </w:r>
                      <w:r>
                        <w:rPr>
                          <w:b/>
                          <w:sz w:val="24"/>
                        </w:rPr>
                        <w:t>(1978)</w:t>
                      </w:r>
                    </w:p>
                    <w:p w14:paraId="1753887C" w14:textId="77777777" w:rsidR="00206C10" w:rsidRDefault="00206C10">
                      <w:pPr>
                        <w:pStyle w:val="Textoindependiente"/>
                        <w:rPr>
                          <w:b/>
                        </w:rPr>
                      </w:pPr>
                    </w:p>
                    <w:p w14:paraId="7AA7B4DD" w14:textId="77777777" w:rsidR="00206C10" w:rsidRDefault="00756E25">
                      <w:pPr>
                        <w:pStyle w:val="Textoindependiente"/>
                        <w:spacing w:before="1"/>
                        <w:ind w:left="1259" w:right="1250"/>
                        <w:jc w:val="center"/>
                      </w:pPr>
                      <w:r>
                        <w:t>TÍTULO</w:t>
                      </w:r>
                      <w:r>
                        <w:rPr>
                          <w:spacing w:val="-2"/>
                        </w:rPr>
                        <w:t xml:space="preserve"> </w:t>
                      </w:r>
                      <w:r>
                        <w:t>I</w:t>
                      </w:r>
                      <w:r>
                        <w:rPr>
                          <w:spacing w:val="-1"/>
                        </w:rPr>
                        <w:t xml:space="preserve"> </w:t>
                      </w:r>
                      <w:r>
                        <w:t>(De</w:t>
                      </w:r>
                      <w:r>
                        <w:rPr>
                          <w:spacing w:val="-2"/>
                        </w:rPr>
                        <w:t xml:space="preserve"> </w:t>
                      </w:r>
                      <w:r>
                        <w:t>los</w:t>
                      </w:r>
                      <w:r>
                        <w:rPr>
                          <w:spacing w:val="-4"/>
                        </w:rPr>
                        <w:t xml:space="preserve"> </w:t>
                      </w:r>
                      <w:r>
                        <w:t>derechos</w:t>
                      </w:r>
                      <w:r>
                        <w:rPr>
                          <w:spacing w:val="-4"/>
                        </w:rPr>
                        <w:t xml:space="preserve"> </w:t>
                      </w:r>
                      <w:r>
                        <w:t>y deberes</w:t>
                      </w:r>
                      <w:r>
                        <w:rPr>
                          <w:spacing w:val="-4"/>
                        </w:rPr>
                        <w:t xml:space="preserve"> </w:t>
                      </w:r>
                      <w:r>
                        <w:t>fundamentales)</w:t>
                      </w:r>
                    </w:p>
                    <w:p w14:paraId="0ED28EDB" w14:textId="77777777" w:rsidR="00206C10" w:rsidRDefault="00206C10">
                      <w:pPr>
                        <w:pStyle w:val="Textoindependiente"/>
                        <w:spacing w:before="11"/>
                        <w:rPr>
                          <w:sz w:val="19"/>
                        </w:rPr>
                      </w:pPr>
                    </w:p>
                    <w:p w14:paraId="3EBF11BE" w14:textId="77777777" w:rsidR="00206C10" w:rsidRDefault="00756E25">
                      <w:pPr>
                        <w:pStyle w:val="Textoindependiente"/>
                        <w:ind w:left="1261" w:right="1250"/>
                        <w:jc w:val="center"/>
                      </w:pPr>
                      <w:r>
                        <w:t>CAPÍTULO</w:t>
                      </w:r>
                      <w:r>
                        <w:rPr>
                          <w:spacing w:val="-2"/>
                        </w:rPr>
                        <w:t xml:space="preserve"> </w:t>
                      </w:r>
                      <w:r>
                        <w:t>TERCERO (De</w:t>
                      </w:r>
                      <w:r>
                        <w:rPr>
                          <w:spacing w:val="-3"/>
                        </w:rPr>
                        <w:t xml:space="preserve"> </w:t>
                      </w:r>
                      <w:r>
                        <w:t>los</w:t>
                      </w:r>
                      <w:r>
                        <w:rPr>
                          <w:spacing w:val="-4"/>
                        </w:rPr>
                        <w:t xml:space="preserve"> </w:t>
                      </w:r>
                      <w:r>
                        <w:t>principios</w:t>
                      </w:r>
                      <w:r>
                        <w:rPr>
                          <w:spacing w:val="-3"/>
                        </w:rPr>
                        <w:t xml:space="preserve"> </w:t>
                      </w:r>
                      <w:r>
                        <w:t>rectores</w:t>
                      </w:r>
                      <w:r>
                        <w:rPr>
                          <w:spacing w:val="-4"/>
                        </w:rPr>
                        <w:t xml:space="preserve"> </w:t>
                      </w:r>
                      <w:r>
                        <w:t>de</w:t>
                      </w:r>
                      <w:r>
                        <w:rPr>
                          <w:spacing w:val="-3"/>
                        </w:rPr>
                        <w:t xml:space="preserve"> </w:t>
                      </w:r>
                      <w:r>
                        <w:t>la</w:t>
                      </w:r>
                      <w:r>
                        <w:rPr>
                          <w:spacing w:val="-1"/>
                        </w:rPr>
                        <w:t xml:space="preserve"> </w:t>
                      </w:r>
                      <w:r>
                        <w:t>política social</w:t>
                      </w:r>
                      <w:r>
                        <w:rPr>
                          <w:spacing w:val="-3"/>
                        </w:rPr>
                        <w:t xml:space="preserve"> </w:t>
                      </w:r>
                      <w:r>
                        <w:t>y</w:t>
                      </w:r>
                      <w:r>
                        <w:rPr>
                          <w:spacing w:val="-1"/>
                        </w:rPr>
                        <w:t xml:space="preserve"> </w:t>
                      </w:r>
                      <w:r>
                        <w:t>económica)</w:t>
                      </w:r>
                    </w:p>
                    <w:p w14:paraId="431889FA" w14:textId="77777777" w:rsidR="00206C10" w:rsidRDefault="00206C10">
                      <w:pPr>
                        <w:pStyle w:val="Textoindependiente"/>
                        <w:spacing w:before="11"/>
                        <w:rPr>
                          <w:sz w:val="19"/>
                        </w:rPr>
                      </w:pPr>
                    </w:p>
                    <w:p w14:paraId="1F722180" w14:textId="77777777" w:rsidR="00206C10" w:rsidRDefault="00756E25">
                      <w:pPr>
                        <w:ind w:left="1257" w:right="1250"/>
                        <w:jc w:val="center"/>
                        <w:rPr>
                          <w:b/>
                          <w:sz w:val="20"/>
                        </w:rPr>
                      </w:pPr>
                      <w:r>
                        <w:rPr>
                          <w:b/>
                          <w:sz w:val="20"/>
                        </w:rPr>
                        <w:t>Artículo</w:t>
                      </w:r>
                      <w:r>
                        <w:rPr>
                          <w:b/>
                          <w:spacing w:val="-2"/>
                          <w:sz w:val="20"/>
                        </w:rPr>
                        <w:t xml:space="preserve"> </w:t>
                      </w:r>
                      <w:r>
                        <w:rPr>
                          <w:b/>
                          <w:sz w:val="20"/>
                        </w:rPr>
                        <w:t>51</w:t>
                      </w:r>
                    </w:p>
                    <w:p w14:paraId="787BF1A1" w14:textId="77777777" w:rsidR="00206C10" w:rsidRDefault="00206C10">
                      <w:pPr>
                        <w:pStyle w:val="Textoindependiente"/>
                        <w:spacing w:before="2"/>
                        <w:rPr>
                          <w:b/>
                        </w:rPr>
                      </w:pPr>
                    </w:p>
                    <w:p w14:paraId="45F1AE4A" w14:textId="77777777" w:rsidR="00206C10" w:rsidRDefault="00756E25">
                      <w:pPr>
                        <w:pStyle w:val="Textoindependiente"/>
                        <w:numPr>
                          <w:ilvl w:val="0"/>
                          <w:numId w:val="4"/>
                        </w:numPr>
                        <w:tabs>
                          <w:tab w:val="left" w:pos="464"/>
                        </w:tabs>
                        <w:ind w:right="247" w:firstLine="0"/>
                        <w:jc w:val="both"/>
                      </w:pPr>
                      <w:r>
                        <w:t>Los poderes públicos garantizarán la defensa de los consumidores y usuarios, protegiendo, mediante</w:t>
                      </w:r>
                      <w:r>
                        <w:rPr>
                          <w:spacing w:val="1"/>
                        </w:rPr>
                        <w:t xml:space="preserve"> </w:t>
                      </w:r>
                      <w:r>
                        <w:t>procedimientos</w:t>
                      </w:r>
                      <w:r>
                        <w:rPr>
                          <w:spacing w:val="-4"/>
                        </w:rPr>
                        <w:t xml:space="preserve"> </w:t>
                      </w:r>
                      <w:r>
                        <w:t>eficaces,</w:t>
                      </w:r>
                      <w:r>
                        <w:rPr>
                          <w:spacing w:val="-1"/>
                        </w:rPr>
                        <w:t xml:space="preserve"> </w:t>
                      </w:r>
                      <w:r>
                        <w:t>la</w:t>
                      </w:r>
                      <w:r>
                        <w:rPr>
                          <w:spacing w:val="-1"/>
                        </w:rPr>
                        <w:t xml:space="preserve"> </w:t>
                      </w:r>
                      <w:r>
                        <w:t>seguridad,</w:t>
                      </w:r>
                      <w:r>
                        <w:rPr>
                          <w:spacing w:val="-1"/>
                        </w:rPr>
                        <w:t xml:space="preserve"> </w:t>
                      </w:r>
                      <w:r>
                        <w:t>la</w:t>
                      </w:r>
                      <w:r>
                        <w:rPr>
                          <w:spacing w:val="-1"/>
                        </w:rPr>
                        <w:t xml:space="preserve"> </w:t>
                      </w:r>
                      <w:r>
                        <w:t>salud</w:t>
                      </w:r>
                      <w:r>
                        <w:rPr>
                          <w:spacing w:val="-1"/>
                        </w:rPr>
                        <w:t xml:space="preserve"> </w:t>
                      </w:r>
                      <w:r>
                        <w:t>y los</w:t>
                      </w:r>
                      <w:r>
                        <w:rPr>
                          <w:spacing w:val="-4"/>
                        </w:rPr>
                        <w:t xml:space="preserve"> </w:t>
                      </w:r>
                      <w:r>
                        <w:t>legítimos</w:t>
                      </w:r>
                      <w:r>
                        <w:rPr>
                          <w:spacing w:val="-3"/>
                        </w:rPr>
                        <w:t xml:space="preserve"> </w:t>
                      </w:r>
                      <w:r>
                        <w:t>intereses</w:t>
                      </w:r>
                      <w:r>
                        <w:rPr>
                          <w:spacing w:val="-3"/>
                        </w:rPr>
                        <w:t xml:space="preserve"> </w:t>
                      </w:r>
                      <w:r>
                        <w:t>económicos</w:t>
                      </w:r>
                      <w:r>
                        <w:rPr>
                          <w:spacing w:val="-3"/>
                        </w:rPr>
                        <w:t xml:space="preserve"> </w:t>
                      </w:r>
                      <w:r>
                        <w:t>de</w:t>
                      </w:r>
                      <w:r>
                        <w:rPr>
                          <w:spacing w:val="-2"/>
                        </w:rPr>
                        <w:t xml:space="preserve"> </w:t>
                      </w:r>
                      <w:r>
                        <w:t>los mismos.</w:t>
                      </w:r>
                    </w:p>
                    <w:p w14:paraId="63B83003" w14:textId="77777777" w:rsidR="00206C10" w:rsidRDefault="00206C10">
                      <w:pPr>
                        <w:pStyle w:val="Textoindependiente"/>
                        <w:spacing w:before="11"/>
                        <w:rPr>
                          <w:sz w:val="19"/>
                        </w:rPr>
                      </w:pPr>
                    </w:p>
                    <w:p w14:paraId="2C16C8D8" w14:textId="77777777" w:rsidR="00206C10" w:rsidRDefault="00756E25">
                      <w:pPr>
                        <w:pStyle w:val="Textoindependiente"/>
                        <w:numPr>
                          <w:ilvl w:val="0"/>
                          <w:numId w:val="4"/>
                        </w:numPr>
                        <w:tabs>
                          <w:tab w:val="left" w:pos="490"/>
                        </w:tabs>
                        <w:spacing w:before="1"/>
                        <w:ind w:right="246" w:firstLine="0"/>
                        <w:jc w:val="both"/>
                      </w:pPr>
                      <w:r>
                        <w:t>Los poderes públicos promoverán la información y la educación de los consumidores y usuarios,</w:t>
                      </w:r>
                      <w:r>
                        <w:rPr>
                          <w:spacing w:val="1"/>
                        </w:rPr>
                        <w:t xml:space="preserve"> </w:t>
                      </w:r>
                      <w:r>
                        <w:t>fomentarán sus organizaciones y oirán a éstas en las cuestiones que puedan afectar a aquéllos, en los</w:t>
                      </w:r>
                      <w:r>
                        <w:rPr>
                          <w:spacing w:val="1"/>
                        </w:rPr>
                        <w:t xml:space="preserve"> </w:t>
                      </w:r>
                      <w:r>
                        <w:t>términos</w:t>
                      </w:r>
                      <w:r>
                        <w:rPr>
                          <w:spacing w:val="-3"/>
                        </w:rPr>
                        <w:t xml:space="preserve"> </w:t>
                      </w:r>
                      <w:r>
                        <w:t>que</w:t>
                      </w:r>
                      <w:r>
                        <w:rPr>
                          <w:spacing w:val="-1"/>
                        </w:rPr>
                        <w:t xml:space="preserve"> </w:t>
                      </w:r>
                      <w:r>
                        <w:t>la ley establezca.</w:t>
                      </w:r>
                    </w:p>
                    <w:p w14:paraId="0123D393" w14:textId="77777777" w:rsidR="00206C10" w:rsidRDefault="00206C10">
                      <w:pPr>
                        <w:pStyle w:val="Textoindependiente"/>
                      </w:pPr>
                    </w:p>
                    <w:p w14:paraId="56785E5B" w14:textId="77777777" w:rsidR="00206C10" w:rsidRDefault="00756E25">
                      <w:pPr>
                        <w:pStyle w:val="Textoindependiente"/>
                        <w:numPr>
                          <w:ilvl w:val="0"/>
                          <w:numId w:val="4"/>
                        </w:numPr>
                        <w:tabs>
                          <w:tab w:val="left" w:pos="483"/>
                        </w:tabs>
                        <w:ind w:right="239" w:firstLine="0"/>
                        <w:jc w:val="both"/>
                      </w:pPr>
                      <w:r>
                        <w:t>En el marco de lo dispuesto por los apartados anteriores, la ley regulará el comercio interior y el</w:t>
                      </w:r>
                      <w:r>
                        <w:rPr>
                          <w:spacing w:val="1"/>
                        </w:rPr>
                        <w:t xml:space="preserve"> </w:t>
                      </w:r>
                      <w:r>
                        <w:t>régimen</w:t>
                      </w:r>
                      <w:r>
                        <w:rPr>
                          <w:spacing w:val="-1"/>
                        </w:rPr>
                        <w:t xml:space="preserve"> </w:t>
                      </w:r>
                      <w:r>
                        <w:t>de</w:t>
                      </w:r>
                      <w:r>
                        <w:rPr>
                          <w:spacing w:val="-1"/>
                        </w:rPr>
                        <w:t xml:space="preserve"> </w:t>
                      </w:r>
                      <w:r>
                        <w:t>autorización de</w:t>
                      </w:r>
                      <w:r>
                        <w:rPr>
                          <w:spacing w:val="-1"/>
                        </w:rPr>
                        <w:t xml:space="preserve"> </w:t>
                      </w:r>
                      <w:r>
                        <w:t>productos</w:t>
                      </w:r>
                      <w:r>
                        <w:rPr>
                          <w:spacing w:val="-2"/>
                        </w:rPr>
                        <w:t xml:space="preserve"> </w:t>
                      </w:r>
                      <w:r>
                        <w:t>comerciales.</w:t>
                      </w:r>
                    </w:p>
                  </w:txbxContent>
                </v:textbox>
                <w10:wrap type="topAndBottom" anchorx="page"/>
              </v:shape>
            </w:pict>
          </mc:Fallback>
        </mc:AlternateContent>
      </w:r>
    </w:p>
    <w:p w14:paraId="6AEBA7D9" w14:textId="77777777" w:rsidR="00206C10" w:rsidRDefault="00206C10">
      <w:pPr>
        <w:pStyle w:val="Textoindependiente"/>
        <w:rPr>
          <w:rFonts w:ascii="Times New Roman"/>
          <w:b/>
          <w:i/>
        </w:rPr>
      </w:pPr>
    </w:p>
    <w:p w14:paraId="6D9327DD" w14:textId="77777777" w:rsidR="00206C10" w:rsidRDefault="00206C10">
      <w:pPr>
        <w:pStyle w:val="Textoindependiente"/>
        <w:spacing w:before="11"/>
        <w:rPr>
          <w:rFonts w:ascii="Times New Roman"/>
          <w:b/>
          <w:i/>
          <w:sz w:val="16"/>
        </w:rPr>
      </w:pPr>
    </w:p>
    <w:p w14:paraId="416D4930" w14:textId="18988100" w:rsidR="00206C10" w:rsidRDefault="00D66276">
      <w:pPr>
        <w:pStyle w:val="Ttulo2"/>
        <w:spacing w:before="51"/>
        <w:ind w:right="4210"/>
      </w:pPr>
      <w:r>
        <w:rPr>
          <w:noProof/>
        </w:rPr>
        <mc:AlternateContent>
          <mc:Choice Requires="wps">
            <w:drawing>
              <wp:anchor distT="0" distB="0" distL="0" distR="0" simplePos="0" relativeHeight="487589888" behindDoc="1" locked="0" layoutInCell="1" allowOverlap="1" wp14:anchorId="1450508F" wp14:editId="47BF7FD9">
                <wp:simplePos x="0" y="0"/>
                <wp:positionH relativeFrom="page">
                  <wp:posOffset>914400</wp:posOffset>
                </wp:positionH>
                <wp:positionV relativeFrom="paragraph">
                  <wp:posOffset>308610</wp:posOffset>
                </wp:positionV>
                <wp:extent cx="572452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1270"/>
                        </a:xfrm>
                        <a:custGeom>
                          <a:avLst/>
                          <a:gdLst>
                            <a:gd name="T0" fmla="+- 0 1440 1440"/>
                            <a:gd name="T1" fmla="*/ T0 w 9015"/>
                            <a:gd name="T2" fmla="+- 0 10455 1440"/>
                            <a:gd name="T3" fmla="*/ T2 w 9015"/>
                          </a:gdLst>
                          <a:ahLst/>
                          <a:cxnLst>
                            <a:cxn ang="0">
                              <a:pos x="T1" y="0"/>
                            </a:cxn>
                            <a:cxn ang="0">
                              <a:pos x="T3" y="0"/>
                            </a:cxn>
                          </a:cxnLst>
                          <a:rect l="0" t="0" r="r" b="b"/>
                          <a:pathLst>
                            <a:path w="9015">
                              <a:moveTo>
                                <a:pt x="0" y="0"/>
                              </a:moveTo>
                              <a:lnTo>
                                <a:pt x="9015" y="0"/>
                              </a:lnTo>
                            </a:path>
                          </a:pathLst>
                        </a:custGeom>
                        <a:noFill/>
                        <a:ln w="25400">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3F72D" id="Freeform 3" o:spid="_x0000_s1026" style="position:absolute;margin-left:1in;margin-top:24.3pt;width:450.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" path="m,l9015,e" filled="f" strokecolor="#497dba" strokeweight="2pt">
                <v:path arrowok="t" o:connecttype="custom" o:connectlocs="0,0;5724525,0" o:connectangles="0,0"/>
                <w10:wrap type="topAndBottom" anchorx="page"/>
              </v:shape>
            </w:pict>
          </mc:Fallback>
        </mc:AlternateContent>
      </w:r>
      <w:r w:rsidR="00756E25">
        <w:t>LEGISLACIÓN</w:t>
      </w:r>
    </w:p>
    <w:p w14:paraId="189D92AD" w14:textId="77777777" w:rsidR="00206C10" w:rsidRDefault="00206C10">
      <w:pPr>
        <w:pStyle w:val="Textoindependiente"/>
        <w:spacing w:before="4"/>
        <w:rPr>
          <w:b/>
          <w:sz w:val="19"/>
        </w:rPr>
      </w:pPr>
    </w:p>
    <w:p w14:paraId="7010C153" w14:textId="77777777" w:rsidR="00206C10" w:rsidRDefault="00756E25">
      <w:pPr>
        <w:pStyle w:val="Ttulo3"/>
        <w:numPr>
          <w:ilvl w:val="0"/>
          <w:numId w:val="3"/>
        </w:numPr>
        <w:tabs>
          <w:tab w:val="left" w:pos="1291"/>
        </w:tabs>
        <w:spacing w:before="60"/>
        <w:ind w:hanging="229"/>
      </w:pPr>
      <w:r>
        <w:t>EUROPEA</w:t>
      </w:r>
    </w:p>
    <w:p w14:paraId="4DD57C1F" w14:textId="77777777" w:rsidR="00206C10" w:rsidRPr="00167BE6" w:rsidRDefault="00206C10">
      <w:pPr>
        <w:pStyle w:val="Textoindependiente"/>
        <w:spacing w:before="1"/>
        <w:rPr>
          <w:b/>
        </w:rPr>
      </w:pPr>
    </w:p>
    <w:p w14:paraId="62EB3290" w14:textId="52DEDBC1" w:rsidR="00EF0D00" w:rsidRDefault="00611303" w:rsidP="00EF0D00">
      <w:pPr>
        <w:pStyle w:val="Prrafodelista"/>
        <w:numPr>
          <w:ilvl w:val="0"/>
          <w:numId w:val="5"/>
        </w:numPr>
        <w:tabs>
          <w:tab w:val="left" w:pos="1422"/>
        </w:tabs>
        <w:ind w:right="1298"/>
        <w:rPr>
          <w:sz w:val="20"/>
          <w:szCs w:val="20"/>
        </w:rPr>
      </w:pPr>
      <w:hyperlink r:id="rId10" w:history="1">
        <w:r w:rsidRPr="00D834FA">
          <w:rPr>
            <w:rStyle w:val="Hipervnculo"/>
            <w:sz w:val="20"/>
            <w:szCs w:val="20"/>
          </w:rPr>
          <w:t>Recomendación de la Comisión de 14 de marzo de 2023</w:t>
        </w:r>
      </w:hyperlink>
      <w:r w:rsidR="009024C3" w:rsidRPr="00D834FA">
        <w:rPr>
          <w:sz w:val="20"/>
          <w:szCs w:val="20"/>
        </w:rPr>
        <w:t>,</w:t>
      </w:r>
      <w:r w:rsidR="009D5D5D" w:rsidRPr="00D834FA">
        <w:rPr>
          <w:sz w:val="20"/>
          <w:szCs w:val="20"/>
        </w:rPr>
        <w:t xml:space="preserve"> relativa al almacenamiento de energía: respaldar un sistema energético de la UE descarbonizado y seguro</w:t>
      </w:r>
      <w:r w:rsidR="00EF0D00">
        <w:rPr>
          <w:sz w:val="20"/>
          <w:szCs w:val="20"/>
        </w:rPr>
        <w:t>.</w:t>
      </w:r>
    </w:p>
    <w:p w14:paraId="668487E0" w14:textId="77777777" w:rsidR="009D1F10" w:rsidRDefault="009D1F10" w:rsidP="009D1F10">
      <w:pPr>
        <w:pStyle w:val="Prrafodelista"/>
        <w:tabs>
          <w:tab w:val="left" w:pos="1422"/>
        </w:tabs>
        <w:ind w:left="1421" w:right="1298" w:firstLine="0"/>
        <w:rPr>
          <w:sz w:val="20"/>
          <w:szCs w:val="20"/>
        </w:rPr>
      </w:pPr>
    </w:p>
    <w:p w14:paraId="4522CEF7" w14:textId="0BE90DEC" w:rsidR="00EF0D00" w:rsidRPr="00EF0D00" w:rsidRDefault="009D1F10" w:rsidP="00EF0D00">
      <w:pPr>
        <w:pStyle w:val="Prrafodelista"/>
        <w:numPr>
          <w:ilvl w:val="0"/>
          <w:numId w:val="5"/>
        </w:numPr>
        <w:tabs>
          <w:tab w:val="left" w:pos="1422"/>
        </w:tabs>
        <w:ind w:right="1298"/>
        <w:rPr>
          <w:sz w:val="20"/>
          <w:szCs w:val="20"/>
        </w:rPr>
      </w:pPr>
      <w:hyperlink r:id="rId11" w:history="1">
        <w:r w:rsidRPr="009D1F10">
          <w:rPr>
            <w:rStyle w:val="Hipervnculo"/>
            <w:sz w:val="20"/>
            <w:szCs w:val="20"/>
          </w:rPr>
          <w:t>Reglamento (UE) 2023/435 del Parlamento Europeo y del Consejo de 27 de febrero de 2023</w:t>
        </w:r>
      </w:hyperlink>
      <w:r>
        <w:rPr>
          <w:sz w:val="20"/>
          <w:szCs w:val="20"/>
        </w:rPr>
        <w:t>,</w:t>
      </w:r>
      <w:r w:rsidRPr="009D1F10">
        <w:rPr>
          <w:sz w:val="20"/>
          <w:szCs w:val="20"/>
        </w:rPr>
        <w:t xml:space="preserve"> por el que se modifica el Reglamento (UE) 2021/241 en lo relativo a los capítulos de </w:t>
      </w:r>
      <w:proofErr w:type="spellStart"/>
      <w:r w:rsidRPr="009D1F10">
        <w:rPr>
          <w:sz w:val="20"/>
          <w:szCs w:val="20"/>
        </w:rPr>
        <w:t>REPowerEU</w:t>
      </w:r>
      <w:proofErr w:type="spellEnd"/>
      <w:r w:rsidRPr="009D1F10">
        <w:rPr>
          <w:sz w:val="20"/>
          <w:szCs w:val="20"/>
        </w:rPr>
        <w:t xml:space="preserve"> en los planes de recuperación y resiliencia y se modifican los Reglamentos (UE) nº 1303/2013, (UE) 2021/1060 y (UE) 2021/1755, y la Directiva 2003/87/CE.</w:t>
      </w:r>
    </w:p>
    <w:p w14:paraId="38CA2A0E" w14:textId="77777777" w:rsidR="00FF3D36" w:rsidRPr="00EF0D00" w:rsidRDefault="00FF3D36" w:rsidP="00EF0D00">
      <w:pPr>
        <w:tabs>
          <w:tab w:val="left" w:pos="1422"/>
        </w:tabs>
        <w:ind w:right="1298"/>
        <w:rPr>
          <w:sz w:val="20"/>
          <w:szCs w:val="20"/>
        </w:rPr>
      </w:pPr>
    </w:p>
    <w:p w14:paraId="00EE052E" w14:textId="42BB03F3" w:rsidR="00470D98" w:rsidRPr="00470D98" w:rsidRDefault="00232A8F" w:rsidP="00470D98">
      <w:pPr>
        <w:pStyle w:val="Prrafodelista"/>
        <w:numPr>
          <w:ilvl w:val="0"/>
          <w:numId w:val="5"/>
        </w:numPr>
        <w:tabs>
          <w:tab w:val="left" w:pos="1422"/>
        </w:tabs>
        <w:ind w:right="1298"/>
        <w:rPr>
          <w:sz w:val="20"/>
          <w:szCs w:val="20"/>
        </w:rPr>
      </w:pPr>
      <w:hyperlink r:id="rId12" w:history="1">
        <w:r w:rsidRPr="00232A8F">
          <w:rPr>
            <w:rStyle w:val="Hipervnculo"/>
            <w:sz w:val="20"/>
            <w:szCs w:val="20"/>
          </w:rPr>
          <w:t>Reglamento (UE) 2023/377 de la Comisión, de 15 de febrero de 2023</w:t>
        </w:r>
      </w:hyperlink>
      <w:r w:rsidRPr="00232A8F">
        <w:rPr>
          <w:sz w:val="20"/>
          <w:szCs w:val="20"/>
        </w:rPr>
        <w:t xml:space="preserve">, por el que se modifican los anexos II, III, IV y V del Reglamento (CE) nº 396/2005 del Parlamento Europeo y del Consejo en lo que respecta a los límites máximos de residuos de cloruro de benzalconio (BAC), </w:t>
      </w:r>
      <w:proofErr w:type="spellStart"/>
      <w:r w:rsidRPr="00232A8F">
        <w:rPr>
          <w:sz w:val="20"/>
          <w:szCs w:val="20"/>
        </w:rPr>
        <w:t>clorprofam</w:t>
      </w:r>
      <w:proofErr w:type="spellEnd"/>
      <w:r w:rsidRPr="00232A8F">
        <w:rPr>
          <w:sz w:val="20"/>
          <w:szCs w:val="20"/>
        </w:rPr>
        <w:t xml:space="preserve">, cloruro de </w:t>
      </w:r>
      <w:proofErr w:type="spellStart"/>
      <w:r w:rsidRPr="00232A8F">
        <w:rPr>
          <w:sz w:val="20"/>
          <w:szCs w:val="20"/>
        </w:rPr>
        <w:t>didecildimetilamonio</w:t>
      </w:r>
      <w:proofErr w:type="spellEnd"/>
      <w:r w:rsidRPr="00232A8F">
        <w:rPr>
          <w:sz w:val="20"/>
          <w:szCs w:val="20"/>
        </w:rPr>
        <w:t xml:space="preserve"> (DDAC), </w:t>
      </w:r>
      <w:proofErr w:type="spellStart"/>
      <w:r w:rsidRPr="00232A8F">
        <w:rPr>
          <w:sz w:val="20"/>
          <w:szCs w:val="20"/>
        </w:rPr>
        <w:t>flutriafol</w:t>
      </w:r>
      <w:proofErr w:type="spellEnd"/>
      <w:r w:rsidRPr="00232A8F">
        <w:rPr>
          <w:sz w:val="20"/>
          <w:szCs w:val="20"/>
        </w:rPr>
        <w:t xml:space="preserve">, </w:t>
      </w:r>
      <w:proofErr w:type="spellStart"/>
      <w:r w:rsidRPr="00232A8F">
        <w:rPr>
          <w:sz w:val="20"/>
          <w:szCs w:val="20"/>
        </w:rPr>
        <w:t>metazacloro</w:t>
      </w:r>
      <w:proofErr w:type="spellEnd"/>
      <w:r w:rsidRPr="00232A8F">
        <w:rPr>
          <w:sz w:val="20"/>
          <w:szCs w:val="20"/>
        </w:rPr>
        <w:t xml:space="preserve">, nicotina, </w:t>
      </w:r>
      <w:proofErr w:type="spellStart"/>
      <w:r w:rsidRPr="00232A8F">
        <w:rPr>
          <w:sz w:val="20"/>
          <w:szCs w:val="20"/>
        </w:rPr>
        <w:t>profenofós</w:t>
      </w:r>
      <w:proofErr w:type="spellEnd"/>
      <w:r w:rsidRPr="00232A8F">
        <w:rPr>
          <w:sz w:val="20"/>
          <w:szCs w:val="20"/>
        </w:rPr>
        <w:t xml:space="preserve">, </w:t>
      </w:r>
      <w:proofErr w:type="spellStart"/>
      <w:r w:rsidRPr="00232A8F">
        <w:rPr>
          <w:sz w:val="20"/>
          <w:szCs w:val="20"/>
        </w:rPr>
        <w:t>quizalofop</w:t>
      </w:r>
      <w:proofErr w:type="spellEnd"/>
      <w:r w:rsidRPr="00232A8F">
        <w:rPr>
          <w:sz w:val="20"/>
          <w:szCs w:val="20"/>
        </w:rPr>
        <w:t xml:space="preserve">-P, silicato de sodio y aluminio, </w:t>
      </w:r>
      <w:proofErr w:type="spellStart"/>
      <w:r w:rsidRPr="00232A8F">
        <w:rPr>
          <w:sz w:val="20"/>
          <w:szCs w:val="20"/>
        </w:rPr>
        <w:t>tiabendazol</w:t>
      </w:r>
      <w:proofErr w:type="spellEnd"/>
      <w:r w:rsidRPr="00232A8F">
        <w:rPr>
          <w:sz w:val="20"/>
          <w:szCs w:val="20"/>
        </w:rPr>
        <w:t xml:space="preserve"> y </w:t>
      </w:r>
      <w:proofErr w:type="spellStart"/>
      <w:r w:rsidRPr="00232A8F">
        <w:rPr>
          <w:sz w:val="20"/>
          <w:szCs w:val="20"/>
        </w:rPr>
        <w:t>triadimenol</w:t>
      </w:r>
      <w:proofErr w:type="spellEnd"/>
      <w:r w:rsidRPr="00232A8F">
        <w:rPr>
          <w:sz w:val="20"/>
          <w:szCs w:val="20"/>
        </w:rPr>
        <w:t xml:space="preserve"> en determinados productos.</w:t>
      </w:r>
    </w:p>
    <w:p w14:paraId="764663E7" w14:textId="77777777" w:rsidR="00BB28B9" w:rsidRPr="008A70E0" w:rsidRDefault="00BB28B9" w:rsidP="008A70E0">
      <w:pPr>
        <w:tabs>
          <w:tab w:val="left" w:pos="1422"/>
        </w:tabs>
        <w:ind w:right="1298"/>
        <w:rPr>
          <w:sz w:val="20"/>
          <w:szCs w:val="20"/>
        </w:rPr>
      </w:pPr>
    </w:p>
    <w:p w14:paraId="52209BAE" w14:textId="2A38DD0E" w:rsidR="00BB28B9" w:rsidRDefault="00BB28B9" w:rsidP="00B375D5">
      <w:pPr>
        <w:pStyle w:val="Prrafodelista"/>
        <w:numPr>
          <w:ilvl w:val="0"/>
          <w:numId w:val="5"/>
        </w:numPr>
        <w:tabs>
          <w:tab w:val="left" w:pos="1422"/>
        </w:tabs>
        <w:ind w:right="1298"/>
        <w:rPr>
          <w:sz w:val="20"/>
          <w:szCs w:val="20"/>
        </w:rPr>
      </w:pPr>
      <w:hyperlink r:id="rId13" w:history="1">
        <w:r w:rsidRPr="00BB28B9">
          <w:rPr>
            <w:rStyle w:val="Hipervnculo"/>
            <w:sz w:val="20"/>
            <w:szCs w:val="20"/>
          </w:rPr>
          <w:t>Reglamento de Ejecución (UE) 2023/265 de la Comisión de 9 de febrero de 2023</w:t>
        </w:r>
      </w:hyperlink>
      <w:r>
        <w:rPr>
          <w:sz w:val="20"/>
          <w:szCs w:val="20"/>
        </w:rPr>
        <w:t>,</w:t>
      </w:r>
      <w:r w:rsidRPr="00BB28B9">
        <w:rPr>
          <w:sz w:val="20"/>
          <w:szCs w:val="20"/>
        </w:rPr>
        <w:t xml:space="preserve"> por el que se </w:t>
      </w:r>
      <w:r w:rsidRPr="00BB28B9">
        <w:rPr>
          <w:sz w:val="20"/>
          <w:szCs w:val="20"/>
        </w:rPr>
        <w:lastRenderedPageBreak/>
        <w:t>establece un derecho antidumping definitivo sobre las importaciones de baldosas de cerámica originarias de la India y de Turquía.</w:t>
      </w:r>
    </w:p>
    <w:p w14:paraId="3ADF7C8E" w14:textId="77777777" w:rsidR="008A70E0" w:rsidRDefault="008A70E0" w:rsidP="008A70E0">
      <w:pPr>
        <w:pStyle w:val="Prrafodelista"/>
        <w:tabs>
          <w:tab w:val="left" w:pos="1422"/>
        </w:tabs>
        <w:ind w:left="1421" w:right="1298" w:firstLine="0"/>
        <w:rPr>
          <w:sz w:val="20"/>
          <w:szCs w:val="20"/>
        </w:rPr>
      </w:pPr>
    </w:p>
    <w:p w14:paraId="59E5918B" w14:textId="7D547F19" w:rsidR="008A70E0" w:rsidRPr="008A70E0" w:rsidRDefault="008A70E0" w:rsidP="008A70E0">
      <w:pPr>
        <w:pStyle w:val="Prrafodelista"/>
        <w:numPr>
          <w:ilvl w:val="0"/>
          <w:numId w:val="5"/>
        </w:numPr>
        <w:rPr>
          <w:sz w:val="20"/>
          <w:szCs w:val="20"/>
        </w:rPr>
      </w:pPr>
      <w:hyperlink r:id="rId14" w:history="1">
        <w:r w:rsidRPr="008A70E0">
          <w:rPr>
            <w:rStyle w:val="Hipervnculo"/>
            <w:sz w:val="20"/>
            <w:szCs w:val="20"/>
          </w:rPr>
          <w:t>Reglamento de Ejecución (UE) 2023/267 de la Comisión de 8 de febrero de 2023</w:t>
        </w:r>
      </w:hyperlink>
      <w:r w:rsidRPr="008A70E0">
        <w:rPr>
          <w:sz w:val="20"/>
          <w:szCs w:val="20"/>
        </w:rPr>
        <w:t xml:space="preserve">, por el que se autoriza la comercialización de frutos secos de </w:t>
      </w:r>
      <w:proofErr w:type="spellStart"/>
      <w:r w:rsidRPr="008A70E0">
        <w:rPr>
          <w:sz w:val="20"/>
          <w:szCs w:val="20"/>
        </w:rPr>
        <w:t>Canarium</w:t>
      </w:r>
      <w:proofErr w:type="spellEnd"/>
      <w:r w:rsidRPr="008A70E0">
        <w:rPr>
          <w:sz w:val="20"/>
          <w:szCs w:val="20"/>
        </w:rPr>
        <w:t xml:space="preserve"> </w:t>
      </w:r>
      <w:proofErr w:type="spellStart"/>
      <w:r w:rsidRPr="008A70E0">
        <w:rPr>
          <w:sz w:val="20"/>
          <w:szCs w:val="20"/>
        </w:rPr>
        <w:t>ovatum</w:t>
      </w:r>
      <w:proofErr w:type="spellEnd"/>
      <w:r w:rsidRPr="008A70E0">
        <w:rPr>
          <w:sz w:val="20"/>
          <w:szCs w:val="20"/>
        </w:rPr>
        <w:t xml:space="preserve"> Engl. como alimento tradicional de un tercer país y se modifica el Reglamento de Ejecución (UE) 2017/2470.</w:t>
      </w:r>
    </w:p>
    <w:p w14:paraId="6C6A4114" w14:textId="77777777" w:rsidR="008A70E0" w:rsidRDefault="008A70E0" w:rsidP="008A70E0">
      <w:pPr>
        <w:pStyle w:val="Prrafodelista"/>
        <w:tabs>
          <w:tab w:val="left" w:pos="1422"/>
        </w:tabs>
        <w:ind w:left="1421" w:right="1298" w:firstLine="0"/>
        <w:rPr>
          <w:sz w:val="20"/>
          <w:szCs w:val="20"/>
        </w:rPr>
      </w:pPr>
    </w:p>
    <w:p w14:paraId="0461901F" w14:textId="072AFDEC" w:rsidR="008A70E0" w:rsidRPr="00B375D5" w:rsidRDefault="008A70E0" w:rsidP="00B375D5">
      <w:pPr>
        <w:pStyle w:val="Prrafodelista"/>
        <w:numPr>
          <w:ilvl w:val="0"/>
          <w:numId w:val="5"/>
        </w:numPr>
        <w:tabs>
          <w:tab w:val="left" w:pos="1422"/>
        </w:tabs>
        <w:ind w:right="1298"/>
        <w:rPr>
          <w:sz w:val="20"/>
          <w:szCs w:val="20"/>
        </w:rPr>
      </w:pPr>
      <w:hyperlink r:id="rId15" w:history="1">
        <w:r w:rsidRPr="008A70E0">
          <w:rPr>
            <w:rStyle w:val="Hipervnculo"/>
            <w:sz w:val="20"/>
            <w:szCs w:val="20"/>
          </w:rPr>
          <w:t>Reglamento (UE) 2023/334 de la Comisión de 2 de febrero de 2023</w:t>
        </w:r>
      </w:hyperlink>
      <w:r>
        <w:rPr>
          <w:sz w:val="20"/>
          <w:szCs w:val="20"/>
        </w:rPr>
        <w:t>,</w:t>
      </w:r>
      <w:r w:rsidRPr="008A70E0">
        <w:rPr>
          <w:sz w:val="20"/>
          <w:szCs w:val="20"/>
        </w:rPr>
        <w:t xml:space="preserve"> por el que se modifican los anexos II y V del Reglamento (CE) nº 396/2005 del Parlamento Europeo y del Consejo en lo que respecta a los límites máximos de residuos de </w:t>
      </w:r>
      <w:proofErr w:type="spellStart"/>
      <w:r w:rsidRPr="008A70E0">
        <w:rPr>
          <w:sz w:val="20"/>
          <w:szCs w:val="20"/>
        </w:rPr>
        <w:t>clotianidina</w:t>
      </w:r>
      <w:proofErr w:type="spellEnd"/>
      <w:r w:rsidRPr="008A70E0">
        <w:rPr>
          <w:sz w:val="20"/>
          <w:szCs w:val="20"/>
        </w:rPr>
        <w:t xml:space="preserve"> y </w:t>
      </w:r>
      <w:proofErr w:type="spellStart"/>
      <w:r w:rsidRPr="008A70E0">
        <w:rPr>
          <w:sz w:val="20"/>
          <w:szCs w:val="20"/>
        </w:rPr>
        <w:t>tiametoxam</w:t>
      </w:r>
      <w:proofErr w:type="spellEnd"/>
      <w:r w:rsidRPr="008A70E0">
        <w:rPr>
          <w:sz w:val="20"/>
          <w:szCs w:val="20"/>
        </w:rPr>
        <w:t xml:space="preserve"> en determinados productos.</w:t>
      </w:r>
    </w:p>
    <w:p w14:paraId="3DEABB38" w14:textId="77777777" w:rsidR="009A23C8" w:rsidRPr="00B375D5" w:rsidRDefault="009A23C8" w:rsidP="00B375D5">
      <w:pPr>
        <w:tabs>
          <w:tab w:val="left" w:pos="1422"/>
        </w:tabs>
        <w:ind w:right="1298"/>
        <w:rPr>
          <w:sz w:val="20"/>
          <w:szCs w:val="20"/>
        </w:rPr>
      </w:pPr>
    </w:p>
    <w:p w14:paraId="0A7AAA7D" w14:textId="042AAAF1" w:rsidR="009A23C8" w:rsidRDefault="009A23C8" w:rsidP="00B61B31">
      <w:pPr>
        <w:pStyle w:val="Prrafodelista"/>
        <w:numPr>
          <w:ilvl w:val="0"/>
          <w:numId w:val="5"/>
        </w:numPr>
        <w:tabs>
          <w:tab w:val="left" w:pos="1422"/>
        </w:tabs>
        <w:ind w:right="1298"/>
        <w:rPr>
          <w:sz w:val="20"/>
          <w:szCs w:val="20"/>
        </w:rPr>
      </w:pPr>
      <w:hyperlink r:id="rId16" w:history="1">
        <w:r w:rsidRPr="009A23C8">
          <w:rPr>
            <w:rStyle w:val="Hipervnculo"/>
            <w:sz w:val="20"/>
            <w:szCs w:val="20"/>
          </w:rPr>
          <w:t>Reglamento (UE) 2023/198 de la Comisión de 30 de enero de 2023</w:t>
        </w:r>
      </w:hyperlink>
      <w:r>
        <w:rPr>
          <w:sz w:val="20"/>
          <w:szCs w:val="20"/>
        </w:rPr>
        <w:t>,</w:t>
      </w:r>
      <w:r w:rsidRPr="009A23C8">
        <w:rPr>
          <w:sz w:val="20"/>
          <w:szCs w:val="20"/>
        </w:rPr>
        <w:t xml:space="preserve"> por el que se modifica el anexo II del Reglamento (CE) nº 396/2005 del Parlamento Europeo y del Consejo en lo que respecta a los límites máximos de residuos de </w:t>
      </w:r>
      <w:proofErr w:type="spellStart"/>
      <w:r w:rsidRPr="009A23C8">
        <w:rPr>
          <w:sz w:val="20"/>
          <w:szCs w:val="20"/>
        </w:rPr>
        <w:t>abamectina</w:t>
      </w:r>
      <w:proofErr w:type="spellEnd"/>
      <w:r w:rsidRPr="009A23C8">
        <w:rPr>
          <w:sz w:val="20"/>
          <w:szCs w:val="20"/>
        </w:rPr>
        <w:t xml:space="preserve"> en determinados productos.</w:t>
      </w:r>
    </w:p>
    <w:p w14:paraId="1A27131F" w14:textId="15ECBCC9" w:rsidR="00076E8D" w:rsidRPr="009A23C8" w:rsidRDefault="00076E8D" w:rsidP="009A23C8">
      <w:pPr>
        <w:tabs>
          <w:tab w:val="left" w:pos="1422"/>
        </w:tabs>
        <w:ind w:right="1298"/>
        <w:rPr>
          <w:sz w:val="20"/>
          <w:szCs w:val="20"/>
        </w:rPr>
      </w:pPr>
    </w:p>
    <w:p w14:paraId="4F460ED8" w14:textId="5C9EBC9A" w:rsidR="00076E8D" w:rsidRDefault="00076E8D" w:rsidP="00B61B31">
      <w:pPr>
        <w:pStyle w:val="Prrafodelista"/>
        <w:numPr>
          <w:ilvl w:val="0"/>
          <w:numId w:val="5"/>
        </w:numPr>
        <w:tabs>
          <w:tab w:val="left" w:pos="1422"/>
        </w:tabs>
        <w:ind w:right="1298"/>
        <w:rPr>
          <w:sz w:val="20"/>
          <w:szCs w:val="20"/>
        </w:rPr>
      </w:pPr>
      <w:hyperlink r:id="rId17" w:history="1">
        <w:r w:rsidRPr="00076E8D">
          <w:rPr>
            <w:rStyle w:val="Hipervnculo"/>
            <w:sz w:val="20"/>
            <w:szCs w:val="20"/>
          </w:rPr>
          <w:t>Reglamento (UE) 2023/173 de la Comisión de 26 de enero de 2023</w:t>
        </w:r>
      </w:hyperlink>
      <w:r>
        <w:rPr>
          <w:sz w:val="20"/>
          <w:szCs w:val="20"/>
        </w:rPr>
        <w:t>,</w:t>
      </w:r>
      <w:r w:rsidRPr="00076E8D">
        <w:rPr>
          <w:sz w:val="20"/>
          <w:szCs w:val="20"/>
        </w:rPr>
        <w:t xml:space="preserve"> por el que se modifican los anexos II y III del Reglamento (CE) nº 396/2005 del Parlamento Europeo y del Consejo en lo que respecta a los límites máximos de residuos de 1-metil-3-(</w:t>
      </w:r>
      <w:proofErr w:type="spellStart"/>
      <w:r w:rsidRPr="00076E8D">
        <w:rPr>
          <w:sz w:val="20"/>
          <w:szCs w:val="20"/>
        </w:rPr>
        <w:t>trifluorometil</w:t>
      </w:r>
      <w:proofErr w:type="spellEnd"/>
      <w:r w:rsidRPr="00076E8D">
        <w:rPr>
          <w:sz w:val="20"/>
          <w:szCs w:val="20"/>
        </w:rPr>
        <w:t xml:space="preserve">)-1H-pirazol-4-carboxamida (PAM), </w:t>
      </w:r>
      <w:proofErr w:type="spellStart"/>
      <w:r w:rsidRPr="00076E8D">
        <w:rPr>
          <w:sz w:val="20"/>
          <w:szCs w:val="20"/>
        </w:rPr>
        <w:t>cicloxidim</w:t>
      </w:r>
      <w:proofErr w:type="spellEnd"/>
      <w:r w:rsidRPr="00076E8D">
        <w:rPr>
          <w:sz w:val="20"/>
          <w:szCs w:val="20"/>
        </w:rPr>
        <w:t xml:space="preserve">, </w:t>
      </w:r>
      <w:proofErr w:type="spellStart"/>
      <w:r w:rsidRPr="00076E8D">
        <w:rPr>
          <w:sz w:val="20"/>
          <w:szCs w:val="20"/>
        </w:rPr>
        <w:t>ciflumetofeno</w:t>
      </w:r>
      <w:proofErr w:type="spellEnd"/>
      <w:r w:rsidRPr="00076E8D">
        <w:rPr>
          <w:sz w:val="20"/>
          <w:szCs w:val="20"/>
        </w:rPr>
        <w:t xml:space="preserve">, </w:t>
      </w:r>
      <w:proofErr w:type="spellStart"/>
      <w:r w:rsidRPr="00076E8D">
        <w:rPr>
          <w:sz w:val="20"/>
          <w:szCs w:val="20"/>
        </w:rPr>
        <w:t>ciflutrina</w:t>
      </w:r>
      <w:proofErr w:type="spellEnd"/>
      <w:r w:rsidRPr="00076E8D">
        <w:rPr>
          <w:sz w:val="20"/>
          <w:szCs w:val="20"/>
        </w:rPr>
        <w:t xml:space="preserve">, </w:t>
      </w:r>
      <w:proofErr w:type="spellStart"/>
      <w:r w:rsidRPr="00076E8D">
        <w:rPr>
          <w:sz w:val="20"/>
          <w:szCs w:val="20"/>
        </w:rPr>
        <w:t>metobromurón</w:t>
      </w:r>
      <w:proofErr w:type="spellEnd"/>
      <w:r w:rsidRPr="00076E8D">
        <w:rPr>
          <w:sz w:val="20"/>
          <w:szCs w:val="20"/>
        </w:rPr>
        <w:t xml:space="preserve"> y </w:t>
      </w:r>
      <w:proofErr w:type="spellStart"/>
      <w:r w:rsidRPr="00076E8D">
        <w:rPr>
          <w:sz w:val="20"/>
          <w:szCs w:val="20"/>
        </w:rPr>
        <w:t>pentiopirad</w:t>
      </w:r>
      <w:proofErr w:type="spellEnd"/>
      <w:r w:rsidRPr="00076E8D">
        <w:rPr>
          <w:sz w:val="20"/>
          <w:szCs w:val="20"/>
        </w:rPr>
        <w:t xml:space="preserve"> en determinados productos.</w:t>
      </w:r>
    </w:p>
    <w:p w14:paraId="57A0DD38" w14:textId="77777777" w:rsidR="00B61B31" w:rsidRDefault="00B61B31" w:rsidP="00B61B31">
      <w:pPr>
        <w:pStyle w:val="Prrafodelista"/>
        <w:tabs>
          <w:tab w:val="left" w:pos="1422"/>
        </w:tabs>
        <w:ind w:left="1421" w:right="1298" w:firstLine="0"/>
        <w:rPr>
          <w:sz w:val="20"/>
          <w:szCs w:val="20"/>
        </w:rPr>
      </w:pPr>
    </w:p>
    <w:p w14:paraId="4BCB912D" w14:textId="4E7ED04B" w:rsidR="00B61B31" w:rsidRPr="00B61B31" w:rsidRDefault="00B61B31" w:rsidP="00B61B31">
      <w:pPr>
        <w:pStyle w:val="Prrafodelista"/>
        <w:numPr>
          <w:ilvl w:val="0"/>
          <w:numId w:val="5"/>
        </w:numPr>
        <w:tabs>
          <w:tab w:val="left" w:pos="1422"/>
        </w:tabs>
        <w:ind w:right="1298"/>
        <w:rPr>
          <w:sz w:val="20"/>
          <w:szCs w:val="20"/>
        </w:rPr>
      </w:pPr>
      <w:hyperlink r:id="rId18" w:history="1">
        <w:r w:rsidRPr="00B61B31">
          <w:rPr>
            <w:rStyle w:val="Hipervnculo"/>
            <w:sz w:val="20"/>
            <w:szCs w:val="20"/>
          </w:rPr>
          <w:t>Reglamento (UE) 2023/163 de la Comisión de 18 de enero de 2023</w:t>
        </w:r>
      </w:hyperlink>
      <w:r>
        <w:rPr>
          <w:sz w:val="20"/>
          <w:szCs w:val="20"/>
        </w:rPr>
        <w:t>,</w:t>
      </w:r>
      <w:r w:rsidRPr="00B61B31">
        <w:rPr>
          <w:sz w:val="20"/>
          <w:szCs w:val="20"/>
        </w:rPr>
        <w:t xml:space="preserve"> que modifica los anexos II y III del Reglamento (CE) nº 396/2005 del Parlamento Europeo y del Consejo por lo que respecta a los límites máximos de residuos para el DDT y la </w:t>
      </w:r>
      <w:proofErr w:type="spellStart"/>
      <w:r w:rsidRPr="00B61B31">
        <w:rPr>
          <w:sz w:val="20"/>
          <w:szCs w:val="20"/>
        </w:rPr>
        <w:t>oxatiapiprolina</w:t>
      </w:r>
      <w:proofErr w:type="spellEnd"/>
      <w:r w:rsidRPr="00B61B31">
        <w:rPr>
          <w:sz w:val="20"/>
          <w:szCs w:val="20"/>
        </w:rPr>
        <w:t xml:space="preserve"> en determinados productos.</w:t>
      </w:r>
    </w:p>
    <w:p w14:paraId="141B43F5" w14:textId="77777777" w:rsidR="00A6643C" w:rsidRPr="00D834FA" w:rsidRDefault="00A6643C" w:rsidP="00A6643C">
      <w:pPr>
        <w:pStyle w:val="Prrafodelista"/>
        <w:tabs>
          <w:tab w:val="left" w:pos="1422"/>
        </w:tabs>
        <w:ind w:left="1421" w:right="1298" w:firstLine="0"/>
        <w:rPr>
          <w:sz w:val="20"/>
          <w:szCs w:val="20"/>
        </w:rPr>
      </w:pPr>
    </w:p>
    <w:p w14:paraId="1A81BA6B" w14:textId="405E6F12" w:rsidR="00A6643C" w:rsidRDefault="00D834FA" w:rsidP="00A77245">
      <w:pPr>
        <w:pStyle w:val="Prrafodelista"/>
        <w:numPr>
          <w:ilvl w:val="0"/>
          <w:numId w:val="5"/>
        </w:numPr>
        <w:tabs>
          <w:tab w:val="left" w:pos="1422"/>
        </w:tabs>
        <w:ind w:right="1298"/>
        <w:rPr>
          <w:sz w:val="20"/>
          <w:szCs w:val="20"/>
        </w:rPr>
      </w:pPr>
      <w:hyperlink r:id="rId19" w:history="1">
        <w:r w:rsidR="00A6643C" w:rsidRPr="00D834FA">
          <w:rPr>
            <w:rStyle w:val="Hipervnculo"/>
            <w:sz w:val="20"/>
            <w:szCs w:val="20"/>
          </w:rPr>
          <w:t>Reglamento (UE) 2023/127 de la Comisión de 18 de enero de 2023</w:t>
        </w:r>
      </w:hyperlink>
      <w:r w:rsidR="00A6643C" w:rsidRPr="00D834FA">
        <w:rPr>
          <w:sz w:val="20"/>
          <w:szCs w:val="20"/>
        </w:rPr>
        <w:t>,</w:t>
      </w:r>
      <w:r w:rsidR="00A6643C" w:rsidRPr="00D834FA">
        <w:rPr>
          <w:sz w:val="20"/>
          <w:szCs w:val="20"/>
        </w:rPr>
        <w:t xml:space="preserve"> por el que se modifica el anexo II del Reglamento (CE) n.º 396/2005 del Parlamento Europeo y del Consejo en lo que respecta a los límites máximos de residuos de </w:t>
      </w:r>
      <w:proofErr w:type="spellStart"/>
      <w:r w:rsidR="00A6643C" w:rsidRPr="00D834FA">
        <w:rPr>
          <w:sz w:val="20"/>
          <w:szCs w:val="20"/>
        </w:rPr>
        <w:t>acequinocilo</w:t>
      </w:r>
      <w:proofErr w:type="spellEnd"/>
      <w:r w:rsidR="00A6643C" w:rsidRPr="00D834FA">
        <w:rPr>
          <w:sz w:val="20"/>
          <w:szCs w:val="20"/>
        </w:rPr>
        <w:t xml:space="preserve"> en determinados productos.</w:t>
      </w:r>
    </w:p>
    <w:p w14:paraId="29991248" w14:textId="77777777" w:rsidR="00002BD6" w:rsidRDefault="00002BD6" w:rsidP="00002BD6">
      <w:pPr>
        <w:pStyle w:val="Prrafodelista"/>
        <w:tabs>
          <w:tab w:val="left" w:pos="1422"/>
        </w:tabs>
        <w:ind w:left="1421" w:right="1298" w:firstLine="0"/>
        <w:rPr>
          <w:sz w:val="20"/>
          <w:szCs w:val="20"/>
        </w:rPr>
      </w:pPr>
    </w:p>
    <w:p w14:paraId="57B638FB" w14:textId="5794B630" w:rsidR="00002BD6" w:rsidRPr="00D834FA" w:rsidRDefault="00002BD6" w:rsidP="00A77245">
      <w:pPr>
        <w:pStyle w:val="Prrafodelista"/>
        <w:numPr>
          <w:ilvl w:val="0"/>
          <w:numId w:val="5"/>
        </w:numPr>
        <w:tabs>
          <w:tab w:val="left" w:pos="1422"/>
        </w:tabs>
        <w:ind w:right="1298"/>
        <w:rPr>
          <w:sz w:val="20"/>
          <w:szCs w:val="20"/>
        </w:rPr>
      </w:pPr>
      <w:hyperlink r:id="rId20" w:history="1">
        <w:r w:rsidRPr="00002BD6">
          <w:rPr>
            <w:rStyle w:val="Hipervnculo"/>
            <w:sz w:val="20"/>
            <w:szCs w:val="20"/>
          </w:rPr>
          <w:t>Reglamento de Ejecución (UE) 2023/111 de la Comisión, de 18 de enero de 2023</w:t>
        </w:r>
      </w:hyperlink>
      <w:r w:rsidRPr="00002BD6">
        <w:rPr>
          <w:sz w:val="20"/>
          <w:szCs w:val="20"/>
        </w:rPr>
        <w:t>, por el que se establece un derecho antidumping definitivo sobre las importaciones de ácido graso originario de Indonesia.</w:t>
      </w:r>
    </w:p>
    <w:p w14:paraId="4DB580A2" w14:textId="77777777" w:rsidR="001D0B88" w:rsidRPr="00D834FA" w:rsidRDefault="001D0B88" w:rsidP="001D0B88">
      <w:pPr>
        <w:pStyle w:val="Prrafodelista"/>
        <w:tabs>
          <w:tab w:val="left" w:pos="1422"/>
        </w:tabs>
        <w:ind w:left="1421" w:right="1298" w:firstLine="0"/>
        <w:rPr>
          <w:sz w:val="20"/>
          <w:szCs w:val="20"/>
        </w:rPr>
      </w:pPr>
    </w:p>
    <w:p w14:paraId="2904035C" w14:textId="322C33FF" w:rsidR="001D0B88" w:rsidRPr="00D834FA" w:rsidRDefault="00F64310" w:rsidP="00A77245">
      <w:pPr>
        <w:pStyle w:val="Prrafodelista"/>
        <w:numPr>
          <w:ilvl w:val="0"/>
          <w:numId w:val="5"/>
        </w:numPr>
        <w:tabs>
          <w:tab w:val="left" w:pos="1422"/>
        </w:tabs>
        <w:ind w:right="1298"/>
        <w:rPr>
          <w:sz w:val="20"/>
          <w:szCs w:val="20"/>
        </w:rPr>
      </w:pPr>
      <w:hyperlink r:id="rId21" w:history="1">
        <w:r w:rsidR="001D0B88" w:rsidRPr="00D834FA">
          <w:rPr>
            <w:rStyle w:val="Hipervnculo"/>
            <w:sz w:val="20"/>
            <w:szCs w:val="20"/>
          </w:rPr>
          <w:t>Reglamento de Ejecución (UE) 2023/58 de la Comisión de 5 de enero de 2023</w:t>
        </w:r>
      </w:hyperlink>
      <w:r w:rsidRPr="00D834FA">
        <w:rPr>
          <w:sz w:val="20"/>
          <w:szCs w:val="20"/>
        </w:rPr>
        <w:t>,</w:t>
      </w:r>
      <w:r w:rsidR="001D0B88" w:rsidRPr="00D834FA">
        <w:rPr>
          <w:sz w:val="20"/>
          <w:szCs w:val="20"/>
        </w:rPr>
        <w:t xml:space="preserve"> por el que se autoriza la comercialización de las formas congelada, en pasta, desecada y en polvo de las larvas de </w:t>
      </w:r>
      <w:proofErr w:type="spellStart"/>
      <w:r w:rsidR="001D0B88" w:rsidRPr="00D834FA">
        <w:rPr>
          <w:sz w:val="20"/>
          <w:szCs w:val="20"/>
        </w:rPr>
        <w:t>Alphitobius</w:t>
      </w:r>
      <w:proofErr w:type="spellEnd"/>
      <w:r w:rsidR="001D0B88" w:rsidRPr="00D834FA">
        <w:rPr>
          <w:sz w:val="20"/>
          <w:szCs w:val="20"/>
        </w:rPr>
        <w:t xml:space="preserve"> </w:t>
      </w:r>
      <w:proofErr w:type="spellStart"/>
      <w:r w:rsidR="001D0B88" w:rsidRPr="00D834FA">
        <w:rPr>
          <w:sz w:val="20"/>
          <w:szCs w:val="20"/>
        </w:rPr>
        <w:t>diaperinus</w:t>
      </w:r>
      <w:proofErr w:type="spellEnd"/>
      <w:r w:rsidR="001D0B88" w:rsidRPr="00D834FA">
        <w:rPr>
          <w:sz w:val="20"/>
          <w:szCs w:val="20"/>
        </w:rPr>
        <w:t xml:space="preserve"> (escarabajo del estiércol) como nuevo alimento y se modifica el Reglamento de Ejecución (UE) 2017/2470</w:t>
      </w:r>
      <w:r w:rsidR="007E23C9" w:rsidRPr="00D834FA">
        <w:rPr>
          <w:sz w:val="20"/>
          <w:szCs w:val="20"/>
        </w:rPr>
        <w:t>.</w:t>
      </w:r>
    </w:p>
    <w:p w14:paraId="65A57ADB" w14:textId="77777777" w:rsidR="009024C3" w:rsidRPr="00D834FA" w:rsidRDefault="009024C3" w:rsidP="009024C3">
      <w:pPr>
        <w:pStyle w:val="Prrafodelista"/>
        <w:tabs>
          <w:tab w:val="left" w:pos="1422"/>
        </w:tabs>
        <w:ind w:right="1298" w:firstLine="0"/>
        <w:rPr>
          <w:sz w:val="20"/>
          <w:szCs w:val="20"/>
        </w:rPr>
      </w:pPr>
    </w:p>
    <w:p w14:paraId="0488167B" w14:textId="38BE66B0" w:rsidR="00167BE6" w:rsidRPr="00D834FA" w:rsidRDefault="00771876" w:rsidP="00A208EA">
      <w:pPr>
        <w:pStyle w:val="Prrafodelista"/>
        <w:numPr>
          <w:ilvl w:val="0"/>
          <w:numId w:val="2"/>
        </w:numPr>
        <w:tabs>
          <w:tab w:val="left" w:pos="1422"/>
        </w:tabs>
        <w:spacing w:before="1"/>
        <w:rPr>
          <w:sz w:val="20"/>
          <w:szCs w:val="20"/>
        </w:rPr>
      </w:pPr>
      <w:hyperlink r:id="rId22" w:history="1">
        <w:r w:rsidR="0034001E" w:rsidRPr="00D834FA">
          <w:rPr>
            <w:rStyle w:val="Hipervnculo"/>
            <w:sz w:val="20"/>
            <w:szCs w:val="20"/>
          </w:rPr>
          <w:t>Reglamento de Ejecución (UE) 2023/52 de la Comisión de 4 de enero de 2023</w:t>
        </w:r>
      </w:hyperlink>
      <w:r w:rsidRPr="00D834FA">
        <w:rPr>
          <w:sz w:val="20"/>
          <w:szCs w:val="20"/>
        </w:rPr>
        <w:t>,</w:t>
      </w:r>
      <w:r w:rsidR="0034001E" w:rsidRPr="00D834FA">
        <w:rPr>
          <w:sz w:val="20"/>
          <w:szCs w:val="20"/>
        </w:rPr>
        <w:t xml:space="preserve"> por el que se autoriza la comercialización de 3-fucosil-lactosa producida por una cepa derivada de </w:t>
      </w:r>
      <w:proofErr w:type="spellStart"/>
      <w:r w:rsidR="0034001E" w:rsidRPr="00D834FA">
        <w:rPr>
          <w:sz w:val="20"/>
          <w:szCs w:val="20"/>
        </w:rPr>
        <w:t>Escherichia</w:t>
      </w:r>
      <w:proofErr w:type="spellEnd"/>
      <w:r w:rsidR="0034001E" w:rsidRPr="00D834FA">
        <w:rPr>
          <w:sz w:val="20"/>
          <w:szCs w:val="20"/>
        </w:rPr>
        <w:t xml:space="preserve"> </w:t>
      </w:r>
      <w:proofErr w:type="spellStart"/>
      <w:r w:rsidR="0034001E" w:rsidRPr="00D834FA">
        <w:rPr>
          <w:sz w:val="20"/>
          <w:szCs w:val="20"/>
        </w:rPr>
        <w:t>coli</w:t>
      </w:r>
      <w:proofErr w:type="spellEnd"/>
      <w:r w:rsidR="0034001E" w:rsidRPr="00D834FA">
        <w:rPr>
          <w:sz w:val="20"/>
          <w:szCs w:val="20"/>
        </w:rPr>
        <w:t xml:space="preserve"> BL21 (DE3) como nuevo alimento y se modifica el Reglamento de Ejecución (UE) 2017/2470</w:t>
      </w:r>
      <w:r w:rsidRPr="00D834FA">
        <w:rPr>
          <w:sz w:val="20"/>
          <w:szCs w:val="20"/>
        </w:rPr>
        <w:t>.</w:t>
      </w:r>
    </w:p>
    <w:p w14:paraId="643C6AED" w14:textId="77777777" w:rsidR="00206C10" w:rsidRDefault="00206C10">
      <w:pPr>
        <w:pStyle w:val="Textoindependiente"/>
        <w:spacing w:before="11"/>
        <w:rPr>
          <w:sz w:val="19"/>
        </w:rPr>
      </w:pPr>
    </w:p>
    <w:p w14:paraId="7CDEED0C" w14:textId="77777777" w:rsidR="00206C10" w:rsidRDefault="00756E25">
      <w:pPr>
        <w:pStyle w:val="Ttulo3"/>
        <w:numPr>
          <w:ilvl w:val="0"/>
          <w:numId w:val="3"/>
        </w:numPr>
        <w:tabs>
          <w:tab w:val="left" w:pos="1283"/>
        </w:tabs>
        <w:ind w:left="1282" w:hanging="221"/>
      </w:pPr>
      <w:r>
        <w:t>ESTATAL</w:t>
      </w:r>
    </w:p>
    <w:p w14:paraId="0F38D53B" w14:textId="77777777" w:rsidR="00206C10" w:rsidRDefault="00206C10">
      <w:pPr>
        <w:pStyle w:val="Textoindependiente"/>
        <w:spacing w:before="1"/>
        <w:rPr>
          <w:b/>
        </w:rPr>
      </w:pPr>
    </w:p>
    <w:p w14:paraId="75C1ACF9" w14:textId="58BD7031" w:rsidR="00AF078B" w:rsidRDefault="00E17AC1" w:rsidP="00205205">
      <w:pPr>
        <w:pStyle w:val="Prrafodelista"/>
        <w:numPr>
          <w:ilvl w:val="0"/>
          <w:numId w:val="2"/>
        </w:numPr>
        <w:tabs>
          <w:tab w:val="left" w:pos="1422"/>
        </w:tabs>
        <w:ind w:right="1299"/>
        <w:rPr>
          <w:sz w:val="20"/>
        </w:rPr>
      </w:pPr>
      <w:hyperlink r:id="rId23" w:history="1">
        <w:r w:rsidRPr="00E17AC1">
          <w:rPr>
            <w:rStyle w:val="Hipervnculo"/>
            <w:sz w:val="20"/>
          </w:rPr>
          <w:t>Real Decreto-ley 3/2023, de 28 de marzo</w:t>
        </w:r>
      </w:hyperlink>
      <w:r w:rsidRPr="00E17AC1">
        <w:rPr>
          <w:sz w:val="20"/>
        </w:rPr>
        <w:t>, de prórroga del mecanismo de ajuste de costes de producción para la reducción del precio de la electricidad en el mercado mayorista regulado en el Real Decreto-ley 10/2022, de 13 de mayo</w:t>
      </w:r>
      <w:r w:rsidR="003F1293">
        <w:rPr>
          <w:sz w:val="20"/>
        </w:rPr>
        <w:t>.</w:t>
      </w:r>
    </w:p>
    <w:p w14:paraId="2D138AE3" w14:textId="77777777" w:rsidR="00AD6FF5" w:rsidRDefault="00AD6FF5" w:rsidP="00AD6FF5">
      <w:pPr>
        <w:pStyle w:val="Prrafodelista"/>
        <w:tabs>
          <w:tab w:val="left" w:pos="1422"/>
        </w:tabs>
        <w:ind w:right="1299" w:firstLine="0"/>
        <w:rPr>
          <w:sz w:val="20"/>
        </w:rPr>
      </w:pPr>
    </w:p>
    <w:p w14:paraId="13949F5F" w14:textId="5209A0A4" w:rsidR="00AD6FF5" w:rsidRDefault="00AD6FF5" w:rsidP="00205205">
      <w:pPr>
        <w:pStyle w:val="Prrafodelista"/>
        <w:numPr>
          <w:ilvl w:val="0"/>
          <w:numId w:val="2"/>
        </w:numPr>
        <w:tabs>
          <w:tab w:val="left" w:pos="1422"/>
        </w:tabs>
        <w:ind w:right="1299"/>
        <w:rPr>
          <w:sz w:val="20"/>
        </w:rPr>
      </w:pPr>
      <w:hyperlink r:id="rId24" w:history="1">
        <w:r w:rsidRPr="00AD6FF5">
          <w:rPr>
            <w:rStyle w:val="Hipervnculo"/>
            <w:sz w:val="20"/>
          </w:rPr>
          <w:t>Resolución de 28 de marzo de 2023</w:t>
        </w:r>
      </w:hyperlink>
      <w:r w:rsidRPr="00AD6FF5">
        <w:rPr>
          <w:sz w:val="20"/>
        </w:rPr>
        <w:t>, de la Dirección General de Política Energética y Minas, por la que se publica la tarifa de último recurso de gas natural.</w:t>
      </w:r>
    </w:p>
    <w:p w14:paraId="099C8DCC" w14:textId="77777777" w:rsidR="003F1293" w:rsidRDefault="003F1293" w:rsidP="003F1293">
      <w:pPr>
        <w:pStyle w:val="Prrafodelista"/>
        <w:tabs>
          <w:tab w:val="left" w:pos="1422"/>
        </w:tabs>
        <w:ind w:right="1299" w:firstLine="0"/>
        <w:rPr>
          <w:sz w:val="20"/>
        </w:rPr>
      </w:pPr>
    </w:p>
    <w:p w14:paraId="7CB1CC8B" w14:textId="4E78AAF9" w:rsidR="003F1293" w:rsidRPr="003F1293" w:rsidRDefault="003F1293" w:rsidP="003F1293">
      <w:pPr>
        <w:pStyle w:val="Prrafodelista"/>
        <w:numPr>
          <w:ilvl w:val="0"/>
          <w:numId w:val="2"/>
        </w:numPr>
        <w:tabs>
          <w:tab w:val="left" w:pos="1422"/>
        </w:tabs>
        <w:ind w:right="1299"/>
        <w:rPr>
          <w:sz w:val="20"/>
        </w:rPr>
      </w:pPr>
      <w:hyperlink r:id="rId25" w:history="1">
        <w:r w:rsidRPr="003F1293">
          <w:rPr>
            <w:rStyle w:val="Hipervnculo"/>
            <w:sz w:val="20"/>
          </w:rPr>
          <w:t>Real Decreto 193/2023, de 21 de marzo</w:t>
        </w:r>
      </w:hyperlink>
      <w:r w:rsidRPr="003F1293">
        <w:rPr>
          <w:sz w:val="20"/>
        </w:rPr>
        <w:t>, por el que se regulan las condiciones básicas de accesibilidad y no discriminación de las personas con discapacidad para el acceso y utilización de los bienes y servicios a disposición del público.</w:t>
      </w:r>
    </w:p>
    <w:p w14:paraId="6267CBE9" w14:textId="77777777" w:rsidR="00DB498C" w:rsidRDefault="00DB498C" w:rsidP="00DB498C">
      <w:pPr>
        <w:pStyle w:val="Prrafodelista"/>
        <w:tabs>
          <w:tab w:val="left" w:pos="1422"/>
        </w:tabs>
        <w:ind w:right="1299" w:firstLine="0"/>
        <w:rPr>
          <w:sz w:val="20"/>
        </w:rPr>
      </w:pPr>
    </w:p>
    <w:p w14:paraId="44567644" w14:textId="0BC824E9" w:rsidR="00DB498C" w:rsidRDefault="00DB498C" w:rsidP="00205205">
      <w:pPr>
        <w:pStyle w:val="Prrafodelista"/>
        <w:numPr>
          <w:ilvl w:val="0"/>
          <w:numId w:val="2"/>
        </w:numPr>
        <w:tabs>
          <w:tab w:val="left" w:pos="1422"/>
        </w:tabs>
        <w:ind w:right="1299"/>
        <w:rPr>
          <w:sz w:val="20"/>
        </w:rPr>
      </w:pPr>
      <w:hyperlink r:id="rId26" w:history="1">
        <w:r w:rsidRPr="00DB498C">
          <w:rPr>
            <w:rStyle w:val="Hipervnculo"/>
            <w:sz w:val="20"/>
          </w:rPr>
          <w:t>Real Decreto 176/2023, de 14 de marzo</w:t>
        </w:r>
      </w:hyperlink>
      <w:r w:rsidRPr="00DB498C">
        <w:rPr>
          <w:sz w:val="20"/>
        </w:rPr>
        <w:t>, por el que se desarrollan entornos más seguros de juego.</w:t>
      </w:r>
    </w:p>
    <w:p w14:paraId="34F534A4" w14:textId="77777777" w:rsidR="00205205" w:rsidRDefault="00205205" w:rsidP="00205205">
      <w:pPr>
        <w:pStyle w:val="Prrafodelista"/>
        <w:tabs>
          <w:tab w:val="left" w:pos="1422"/>
        </w:tabs>
        <w:ind w:right="1299" w:firstLine="0"/>
        <w:rPr>
          <w:sz w:val="20"/>
        </w:rPr>
      </w:pPr>
    </w:p>
    <w:p w14:paraId="40A3B1C6" w14:textId="0519DABC" w:rsidR="00755587" w:rsidRDefault="003A2729" w:rsidP="001178C9">
      <w:pPr>
        <w:pStyle w:val="Prrafodelista"/>
        <w:numPr>
          <w:ilvl w:val="0"/>
          <w:numId w:val="2"/>
        </w:numPr>
        <w:tabs>
          <w:tab w:val="left" w:pos="1422"/>
        </w:tabs>
        <w:ind w:right="1299"/>
        <w:rPr>
          <w:sz w:val="20"/>
        </w:rPr>
      </w:pPr>
      <w:hyperlink r:id="rId27" w:history="1">
        <w:r w:rsidR="00205205" w:rsidRPr="00205205">
          <w:rPr>
            <w:rStyle w:val="Hipervnculo"/>
            <w:sz w:val="20"/>
          </w:rPr>
          <w:t>Ley 6/2023, de 17 de marzo</w:t>
        </w:r>
      </w:hyperlink>
      <w:r w:rsidR="00205205" w:rsidRPr="00205205">
        <w:rPr>
          <w:sz w:val="20"/>
        </w:rPr>
        <w:t>, de los Mercados de Valores y de los Servicios de Inversión.</w:t>
      </w:r>
    </w:p>
    <w:p w14:paraId="2C844B29" w14:textId="77777777" w:rsidR="003B67AA" w:rsidRDefault="003B67AA" w:rsidP="003B67AA">
      <w:pPr>
        <w:pStyle w:val="Prrafodelista"/>
        <w:tabs>
          <w:tab w:val="left" w:pos="1422"/>
        </w:tabs>
        <w:ind w:right="1299" w:firstLine="0"/>
        <w:rPr>
          <w:sz w:val="20"/>
        </w:rPr>
      </w:pPr>
    </w:p>
    <w:p w14:paraId="5EC98C60" w14:textId="56FEA71F" w:rsidR="003B67AA" w:rsidRDefault="003B67AA" w:rsidP="001178C9">
      <w:pPr>
        <w:pStyle w:val="Prrafodelista"/>
        <w:numPr>
          <w:ilvl w:val="0"/>
          <w:numId w:val="2"/>
        </w:numPr>
        <w:tabs>
          <w:tab w:val="left" w:pos="1422"/>
        </w:tabs>
        <w:ind w:right="1299"/>
        <w:rPr>
          <w:sz w:val="20"/>
        </w:rPr>
      </w:pPr>
      <w:hyperlink r:id="rId28" w:history="1">
        <w:r w:rsidRPr="003B67AA">
          <w:rPr>
            <w:rStyle w:val="Hipervnculo"/>
            <w:sz w:val="20"/>
          </w:rPr>
          <w:t>Resolución de 23 de febrero de 2023</w:t>
        </w:r>
      </w:hyperlink>
      <w:r w:rsidRPr="003B67AA">
        <w:rPr>
          <w:sz w:val="20"/>
        </w:rPr>
        <w:t xml:space="preserve">, de la Comisión Nacional de los Mercados y la Competencia, por la que se aprueban las reglas de funcionamiento de los mercados diario e </w:t>
      </w:r>
      <w:proofErr w:type="spellStart"/>
      <w:r w:rsidRPr="003B67AA">
        <w:rPr>
          <w:sz w:val="20"/>
        </w:rPr>
        <w:t>intradiario</w:t>
      </w:r>
      <w:proofErr w:type="spellEnd"/>
      <w:r w:rsidRPr="003B67AA">
        <w:rPr>
          <w:sz w:val="20"/>
        </w:rPr>
        <w:t xml:space="preserve"> de energía eléctrica para su adaptación al régimen económico de energías renovables y evolución del comité de agentes del mercado.</w:t>
      </w:r>
    </w:p>
    <w:p w14:paraId="741E4E32" w14:textId="77777777" w:rsidR="001178C9" w:rsidRDefault="001178C9" w:rsidP="001178C9">
      <w:pPr>
        <w:pStyle w:val="Prrafodelista"/>
        <w:tabs>
          <w:tab w:val="left" w:pos="1422"/>
        </w:tabs>
        <w:ind w:right="1299" w:firstLine="0"/>
        <w:rPr>
          <w:sz w:val="20"/>
        </w:rPr>
      </w:pPr>
    </w:p>
    <w:p w14:paraId="47E5A465" w14:textId="1A2CDA4A" w:rsidR="001178C9" w:rsidRDefault="00E50845" w:rsidP="001178C9">
      <w:pPr>
        <w:pStyle w:val="Prrafodelista"/>
        <w:numPr>
          <w:ilvl w:val="0"/>
          <w:numId w:val="2"/>
        </w:numPr>
        <w:tabs>
          <w:tab w:val="left" w:pos="1422"/>
        </w:tabs>
        <w:ind w:right="1299"/>
        <w:rPr>
          <w:sz w:val="20"/>
        </w:rPr>
      </w:pPr>
      <w:hyperlink r:id="rId29" w:history="1">
        <w:r w:rsidRPr="00E50845">
          <w:rPr>
            <w:rStyle w:val="Hipervnculo"/>
            <w:sz w:val="20"/>
          </w:rPr>
          <w:t>Real Decreto 118/2023, de 21 de febrero</w:t>
        </w:r>
      </w:hyperlink>
      <w:r w:rsidRPr="00E50845">
        <w:rPr>
          <w:sz w:val="20"/>
        </w:rPr>
        <w:t>, por el que se regula la organización y funcionamiento del Instituto Nacional de Gestión Sanitaria.</w:t>
      </w:r>
    </w:p>
    <w:p w14:paraId="5C3FE9F5" w14:textId="77777777" w:rsidR="00851A9F" w:rsidRDefault="00851A9F" w:rsidP="007725A3">
      <w:pPr>
        <w:pStyle w:val="Prrafodelista"/>
        <w:tabs>
          <w:tab w:val="left" w:pos="1422"/>
        </w:tabs>
        <w:ind w:right="1299" w:firstLine="0"/>
        <w:rPr>
          <w:sz w:val="20"/>
        </w:rPr>
      </w:pPr>
    </w:p>
    <w:p w14:paraId="54124DCA" w14:textId="5BD5E411" w:rsidR="00851A9F" w:rsidRDefault="007725A3" w:rsidP="001178C9">
      <w:pPr>
        <w:pStyle w:val="Prrafodelista"/>
        <w:numPr>
          <w:ilvl w:val="0"/>
          <w:numId w:val="2"/>
        </w:numPr>
        <w:tabs>
          <w:tab w:val="left" w:pos="1422"/>
        </w:tabs>
        <w:ind w:right="1299"/>
        <w:rPr>
          <w:sz w:val="20"/>
        </w:rPr>
      </w:pPr>
      <w:hyperlink r:id="rId30" w:history="1">
        <w:r w:rsidRPr="007725A3">
          <w:rPr>
            <w:rStyle w:val="Hipervnculo"/>
            <w:sz w:val="20"/>
          </w:rPr>
          <w:t>Resolución de 5 de enero de 2023</w:t>
        </w:r>
      </w:hyperlink>
      <w:r w:rsidRPr="007725A3">
        <w:rPr>
          <w:sz w:val="20"/>
        </w:rPr>
        <w:t xml:space="preserve">, de la Dirección General de Política Energética y Minas, por la que se fija el precio medio de la energía a aplicar en el cálculo de la retribución del servicio de gestión de la demanda de </w:t>
      </w:r>
      <w:proofErr w:type="spellStart"/>
      <w:r w:rsidRPr="007725A3">
        <w:rPr>
          <w:sz w:val="20"/>
        </w:rPr>
        <w:t>interrumpibilidad</w:t>
      </w:r>
      <w:proofErr w:type="spellEnd"/>
      <w:r w:rsidRPr="007725A3">
        <w:rPr>
          <w:sz w:val="20"/>
        </w:rPr>
        <w:t xml:space="preserve"> prestado por los consumidores de los sistemas eléctricos de los territorios no peninsulares a los que resulta de aplicación la Orden ITC/2370/2007, de 26 de julio, durante el primer trimestre de 2023.</w:t>
      </w:r>
    </w:p>
    <w:p w14:paraId="29A56748" w14:textId="77777777" w:rsidR="006309F7" w:rsidRDefault="006309F7" w:rsidP="006309F7">
      <w:pPr>
        <w:pStyle w:val="Prrafodelista"/>
        <w:tabs>
          <w:tab w:val="left" w:pos="1422"/>
        </w:tabs>
        <w:ind w:right="1299" w:firstLine="0"/>
        <w:rPr>
          <w:sz w:val="20"/>
        </w:rPr>
      </w:pPr>
    </w:p>
    <w:p w14:paraId="7C39984D" w14:textId="75F20671" w:rsidR="006309F7" w:rsidRDefault="006309F7" w:rsidP="001178C9">
      <w:pPr>
        <w:pStyle w:val="Prrafodelista"/>
        <w:numPr>
          <w:ilvl w:val="0"/>
          <w:numId w:val="2"/>
        </w:numPr>
        <w:tabs>
          <w:tab w:val="left" w:pos="1422"/>
        </w:tabs>
        <w:ind w:right="1299"/>
        <w:rPr>
          <w:sz w:val="20"/>
        </w:rPr>
      </w:pPr>
      <w:hyperlink r:id="rId31" w:history="1">
        <w:r w:rsidRPr="006309F7">
          <w:rPr>
            <w:rStyle w:val="Hipervnculo"/>
            <w:sz w:val="20"/>
          </w:rPr>
          <w:t>Orden TED/72/2023, de 26 de enero</w:t>
        </w:r>
      </w:hyperlink>
      <w:r w:rsidRPr="006309F7">
        <w:rPr>
          <w:sz w:val="20"/>
        </w:rPr>
        <w:t>, por la que se desarrollan los procedimientos necesarios para el cumplimiento de la obligación de mantenimiento de existencias mínimas de seguridad de gas natural.</w:t>
      </w:r>
    </w:p>
    <w:p w14:paraId="41DDB4B2" w14:textId="77777777" w:rsidR="00E50845" w:rsidRPr="001178C9" w:rsidRDefault="00E50845" w:rsidP="00E50845">
      <w:pPr>
        <w:pStyle w:val="Prrafodelista"/>
        <w:tabs>
          <w:tab w:val="left" w:pos="1422"/>
        </w:tabs>
        <w:ind w:right="1299" w:firstLine="0"/>
        <w:rPr>
          <w:sz w:val="20"/>
        </w:rPr>
      </w:pPr>
    </w:p>
    <w:p w14:paraId="39011283" w14:textId="28190638" w:rsidR="00755587" w:rsidRPr="00755587" w:rsidRDefault="00755587" w:rsidP="00755587">
      <w:pPr>
        <w:pStyle w:val="Prrafodelista"/>
        <w:numPr>
          <w:ilvl w:val="0"/>
          <w:numId w:val="2"/>
        </w:numPr>
        <w:tabs>
          <w:tab w:val="left" w:pos="1422"/>
        </w:tabs>
        <w:ind w:right="1299"/>
        <w:rPr>
          <w:sz w:val="20"/>
        </w:rPr>
      </w:pPr>
      <w:hyperlink r:id="rId32" w:history="1">
        <w:r w:rsidRPr="00755587">
          <w:rPr>
            <w:rStyle w:val="Hipervnculo"/>
            <w:sz w:val="20"/>
          </w:rPr>
          <w:t>Real Decreto 3/2023, de 10 de enero</w:t>
        </w:r>
      </w:hyperlink>
      <w:r w:rsidRPr="00755587">
        <w:rPr>
          <w:sz w:val="20"/>
        </w:rPr>
        <w:t>, por el que se establecen los criterios técnico-sanitarios de la calidad del agua de consumo, su control y suministro.</w:t>
      </w:r>
    </w:p>
    <w:p w14:paraId="7F37A37F" w14:textId="77777777" w:rsidR="005E60AD" w:rsidRDefault="005E60AD" w:rsidP="005E60AD">
      <w:pPr>
        <w:pStyle w:val="Prrafodelista"/>
        <w:tabs>
          <w:tab w:val="left" w:pos="1422"/>
        </w:tabs>
        <w:ind w:right="1299" w:firstLine="0"/>
        <w:rPr>
          <w:sz w:val="20"/>
        </w:rPr>
      </w:pPr>
    </w:p>
    <w:p w14:paraId="60704FCC" w14:textId="055D8938" w:rsidR="005E60AD" w:rsidRDefault="005E60AD" w:rsidP="005E60AD">
      <w:pPr>
        <w:pStyle w:val="Prrafodelista"/>
        <w:numPr>
          <w:ilvl w:val="0"/>
          <w:numId w:val="2"/>
        </w:numPr>
        <w:tabs>
          <w:tab w:val="left" w:pos="1422"/>
        </w:tabs>
        <w:ind w:right="1299"/>
        <w:rPr>
          <w:sz w:val="20"/>
        </w:rPr>
      </w:pPr>
      <w:hyperlink r:id="rId33" w:history="1">
        <w:r w:rsidRPr="005E60AD">
          <w:rPr>
            <w:rStyle w:val="Hipervnculo"/>
            <w:sz w:val="20"/>
          </w:rPr>
          <w:t>Real Decreto 2/2023, de 10 de enero</w:t>
        </w:r>
      </w:hyperlink>
      <w:r w:rsidRPr="005E60AD">
        <w:rPr>
          <w:sz w:val="20"/>
        </w:rPr>
        <w:t>, por el que se modifican el Real Decreto 1798/2010, de 30 de diciembre, por el que se regula la explotación y comercialización de aguas minerales naturales y aguas de manantial envasadas para consumo humano, y el Real Decreto 1799/2010, de 30 de diciembre, por el que se regula el proceso de elaboración y comercialización de aguas preparadas envasadas para el consumo humano.</w:t>
      </w:r>
    </w:p>
    <w:p w14:paraId="6A0FC0E3" w14:textId="77777777" w:rsidR="00206C10" w:rsidRDefault="00206C10">
      <w:pPr>
        <w:pStyle w:val="Textoindependiente"/>
        <w:spacing w:before="1"/>
      </w:pPr>
    </w:p>
    <w:p w14:paraId="7967BA79" w14:textId="77777777" w:rsidR="00206C10" w:rsidRDefault="00756E25">
      <w:pPr>
        <w:pStyle w:val="Ttulo3"/>
        <w:numPr>
          <w:ilvl w:val="0"/>
          <w:numId w:val="3"/>
        </w:numPr>
        <w:tabs>
          <w:tab w:val="left" w:pos="1276"/>
        </w:tabs>
        <w:ind w:left="1275" w:hanging="214"/>
      </w:pPr>
      <w:r>
        <w:t>AUTONÓMICA</w:t>
      </w:r>
    </w:p>
    <w:p w14:paraId="371FD428" w14:textId="77777777" w:rsidR="009747A0" w:rsidRPr="00CE1627" w:rsidRDefault="009747A0" w:rsidP="00CE1627">
      <w:pPr>
        <w:tabs>
          <w:tab w:val="left" w:pos="1422"/>
        </w:tabs>
        <w:spacing w:before="1"/>
        <w:ind w:right="1297"/>
        <w:rPr>
          <w:sz w:val="20"/>
          <w:szCs w:val="20"/>
        </w:rPr>
      </w:pPr>
    </w:p>
    <w:p w14:paraId="1CBAC3E3" w14:textId="26FCBA26" w:rsidR="00B35ED6" w:rsidRDefault="00DD7CB2" w:rsidP="00CE1627">
      <w:pPr>
        <w:pStyle w:val="Prrafodelista"/>
        <w:numPr>
          <w:ilvl w:val="0"/>
          <w:numId w:val="2"/>
        </w:numPr>
        <w:tabs>
          <w:tab w:val="left" w:pos="1422"/>
        </w:tabs>
        <w:spacing w:before="1"/>
        <w:ind w:right="1297"/>
        <w:rPr>
          <w:sz w:val="20"/>
          <w:szCs w:val="20"/>
        </w:rPr>
      </w:pPr>
      <w:hyperlink r:id="rId34" w:history="1">
        <w:r w:rsidRPr="00DD7CB2">
          <w:rPr>
            <w:rStyle w:val="Hipervnculo"/>
            <w:sz w:val="20"/>
            <w:szCs w:val="20"/>
          </w:rPr>
          <w:t>Comunidad Valenciana (</w:t>
        </w:r>
        <w:r w:rsidRPr="00DD7CB2">
          <w:rPr>
            <w:rStyle w:val="Hipervnculo"/>
            <w:sz w:val="20"/>
            <w:szCs w:val="20"/>
          </w:rPr>
          <w:t>DOG</w:t>
        </w:r>
        <w:r w:rsidRPr="00DD7CB2">
          <w:rPr>
            <w:rStyle w:val="Hipervnculo"/>
            <w:sz w:val="20"/>
            <w:szCs w:val="20"/>
          </w:rPr>
          <w:t>V,</w:t>
        </w:r>
        <w:r w:rsidRPr="00DD7CB2">
          <w:rPr>
            <w:rStyle w:val="Hipervnculo"/>
            <w:sz w:val="20"/>
            <w:szCs w:val="20"/>
          </w:rPr>
          <w:t xml:space="preserve"> núm. 9542, de 27 de febrero de 2023</w:t>
        </w:r>
        <w:r w:rsidRPr="00DD7CB2">
          <w:rPr>
            <w:rStyle w:val="Hipervnculo"/>
            <w:sz w:val="20"/>
            <w:szCs w:val="20"/>
          </w:rPr>
          <w:t>)</w:t>
        </w:r>
      </w:hyperlink>
      <w:r>
        <w:rPr>
          <w:sz w:val="20"/>
          <w:szCs w:val="20"/>
        </w:rPr>
        <w:t xml:space="preserve">. </w:t>
      </w:r>
      <w:r w:rsidR="009747A0" w:rsidRPr="009747A0">
        <w:rPr>
          <w:sz w:val="20"/>
          <w:szCs w:val="20"/>
        </w:rPr>
        <w:t xml:space="preserve">Decreto-ley 3/2023, de 17 de febrero, del Consell, por el que se adoptan medidas urgentes para hacer frente a las situaciones de vulnerabilidad y emergencia residencial en la </w:t>
      </w:r>
      <w:proofErr w:type="spellStart"/>
      <w:r w:rsidR="009747A0" w:rsidRPr="009747A0">
        <w:rPr>
          <w:sz w:val="20"/>
          <w:szCs w:val="20"/>
        </w:rPr>
        <w:t>Comunitat</w:t>
      </w:r>
      <w:proofErr w:type="spellEnd"/>
      <w:r w:rsidR="009747A0" w:rsidRPr="009747A0">
        <w:rPr>
          <w:sz w:val="20"/>
          <w:szCs w:val="20"/>
        </w:rPr>
        <w:t xml:space="preserve"> Valenciana agravadas por la guerra de Ucrania, y para evitar abusos en el ámbito inmobiliario.</w:t>
      </w:r>
    </w:p>
    <w:p w14:paraId="6F7F679E" w14:textId="77777777" w:rsidR="00CE1627" w:rsidRDefault="00CE1627" w:rsidP="00CE1627">
      <w:pPr>
        <w:pStyle w:val="Prrafodelista"/>
        <w:tabs>
          <w:tab w:val="left" w:pos="1422"/>
        </w:tabs>
        <w:spacing w:before="1"/>
        <w:ind w:right="1297" w:firstLine="0"/>
        <w:rPr>
          <w:sz w:val="20"/>
          <w:szCs w:val="20"/>
        </w:rPr>
      </w:pPr>
    </w:p>
    <w:p w14:paraId="0E767519" w14:textId="77777777" w:rsidR="00CE1627" w:rsidRDefault="00CE1627" w:rsidP="00CE1627">
      <w:pPr>
        <w:pStyle w:val="Prrafodelista"/>
        <w:numPr>
          <w:ilvl w:val="0"/>
          <w:numId w:val="2"/>
        </w:numPr>
        <w:tabs>
          <w:tab w:val="left" w:pos="1422"/>
        </w:tabs>
        <w:spacing w:before="1"/>
        <w:ind w:right="1297"/>
        <w:rPr>
          <w:sz w:val="20"/>
          <w:szCs w:val="20"/>
        </w:rPr>
      </w:pPr>
      <w:hyperlink r:id="rId35" w:history="1">
        <w:r w:rsidRPr="00BE798C">
          <w:rPr>
            <w:rStyle w:val="Hipervnculo"/>
            <w:sz w:val="20"/>
            <w:szCs w:val="20"/>
          </w:rPr>
          <w:t>Comunidad Autónoma del País Vasco (BOE, núm. 37, de 13 de febrero de 2023)</w:t>
        </w:r>
      </w:hyperlink>
      <w:r>
        <w:rPr>
          <w:sz w:val="20"/>
          <w:szCs w:val="20"/>
        </w:rPr>
        <w:t xml:space="preserve">. </w:t>
      </w:r>
      <w:r w:rsidRPr="00F64F51">
        <w:rPr>
          <w:sz w:val="20"/>
          <w:szCs w:val="20"/>
        </w:rPr>
        <w:t>Resolución de 24 de enero de 2023, de la Dirección de Tráfico, del Departamento de Seguridad, por la que se establecen medidas especiales de regulación de tráfico durante el año 2023 en la Comunidad Autónoma del País Vasco.</w:t>
      </w:r>
    </w:p>
    <w:p w14:paraId="4414398A" w14:textId="77777777" w:rsidR="00482217" w:rsidRPr="00CE1627" w:rsidRDefault="00482217" w:rsidP="00CE1627">
      <w:pPr>
        <w:rPr>
          <w:sz w:val="20"/>
          <w:szCs w:val="20"/>
        </w:rPr>
      </w:pPr>
    </w:p>
    <w:p w14:paraId="2262D1B8" w14:textId="77777777" w:rsidR="00482217" w:rsidRDefault="00482217" w:rsidP="00482217">
      <w:pPr>
        <w:pStyle w:val="Prrafodelista"/>
        <w:tabs>
          <w:tab w:val="left" w:pos="1422"/>
        </w:tabs>
        <w:ind w:right="1299" w:firstLine="0"/>
        <w:rPr>
          <w:sz w:val="20"/>
          <w:szCs w:val="20"/>
        </w:rPr>
      </w:pPr>
    </w:p>
    <w:p w14:paraId="094A76E3" w14:textId="77777777" w:rsidR="007F186E" w:rsidRPr="007F186E" w:rsidRDefault="007F186E" w:rsidP="007F186E">
      <w:pPr>
        <w:pStyle w:val="Prrafodelista"/>
        <w:rPr>
          <w:sz w:val="20"/>
          <w:szCs w:val="20"/>
        </w:rPr>
      </w:pPr>
    </w:p>
    <w:p w14:paraId="17AAAA0D" w14:textId="77777777" w:rsidR="007F186E" w:rsidRPr="007F186E" w:rsidRDefault="007F186E" w:rsidP="007F186E">
      <w:pPr>
        <w:pStyle w:val="Prrafodelista"/>
        <w:tabs>
          <w:tab w:val="left" w:pos="1422"/>
        </w:tabs>
        <w:ind w:right="1299" w:firstLine="0"/>
        <w:rPr>
          <w:sz w:val="20"/>
          <w:szCs w:val="20"/>
        </w:rPr>
      </w:pPr>
    </w:p>
    <w:p w14:paraId="37F1242E" w14:textId="77777777" w:rsidR="00206C10" w:rsidRDefault="00756E25">
      <w:pPr>
        <w:pStyle w:val="Ttulo2"/>
        <w:spacing w:before="1"/>
        <w:ind w:right="4218"/>
      </w:pPr>
      <w:r>
        <w:t>INICIATIVAS</w:t>
      </w:r>
      <w:r>
        <w:rPr>
          <w:spacing w:val="-6"/>
        </w:rPr>
        <w:t xml:space="preserve"> </w:t>
      </w:r>
      <w:r>
        <w:t>LEGISLATIVAS</w:t>
      </w:r>
    </w:p>
    <w:p w14:paraId="3905C5AA" w14:textId="49EE714C" w:rsidR="00206C10" w:rsidRDefault="00D66276">
      <w:pPr>
        <w:pStyle w:val="Textoindependiente"/>
        <w:spacing w:before="5"/>
        <w:rPr>
          <w:b/>
          <w:sz w:val="8"/>
        </w:rPr>
      </w:pPr>
      <w:r>
        <w:rPr>
          <w:noProof/>
        </w:rPr>
        <mc:AlternateContent>
          <mc:Choice Requires="wps">
            <w:drawing>
              <wp:anchor distT="0" distB="0" distL="0" distR="0" simplePos="0" relativeHeight="487590400" behindDoc="1" locked="0" layoutInCell="1" allowOverlap="1" wp14:anchorId="682F41FB" wp14:editId="58AB97E1">
                <wp:simplePos x="0" y="0"/>
                <wp:positionH relativeFrom="page">
                  <wp:posOffset>952500</wp:posOffset>
                </wp:positionH>
                <wp:positionV relativeFrom="paragraph">
                  <wp:posOffset>103505</wp:posOffset>
                </wp:positionV>
                <wp:extent cx="572452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1270"/>
                        </a:xfrm>
                        <a:custGeom>
                          <a:avLst/>
                          <a:gdLst>
                            <a:gd name="T0" fmla="+- 0 1500 1500"/>
                            <a:gd name="T1" fmla="*/ T0 w 9015"/>
                            <a:gd name="T2" fmla="+- 0 10515 1500"/>
                            <a:gd name="T3" fmla="*/ T2 w 9015"/>
                          </a:gdLst>
                          <a:ahLst/>
                          <a:cxnLst>
                            <a:cxn ang="0">
                              <a:pos x="T1" y="0"/>
                            </a:cxn>
                            <a:cxn ang="0">
                              <a:pos x="T3" y="0"/>
                            </a:cxn>
                          </a:cxnLst>
                          <a:rect l="0" t="0" r="r" b="b"/>
                          <a:pathLst>
                            <a:path w="9015">
                              <a:moveTo>
                                <a:pt x="0" y="0"/>
                              </a:moveTo>
                              <a:lnTo>
                                <a:pt x="9015" y="0"/>
                              </a:lnTo>
                            </a:path>
                          </a:pathLst>
                        </a:custGeom>
                        <a:noFill/>
                        <a:ln w="25400">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E9F8" id="Freeform 2" o:spid="_x0000_s1026" style="position:absolute;margin-left:75pt;margin-top:8.15pt;width:450.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" path="m,l9015,e" filled="f" strokecolor="#497dba" strokeweight="2pt">
                <v:path arrowok="t" o:connecttype="custom" o:connectlocs="0,0;5724525,0" o:connectangles="0,0"/>
                <w10:wrap type="topAndBottom" anchorx="page"/>
              </v:shape>
            </w:pict>
          </mc:Fallback>
        </mc:AlternateContent>
      </w:r>
    </w:p>
    <w:p w14:paraId="2D7CD324" w14:textId="77777777" w:rsidR="00206C10" w:rsidRDefault="00206C10">
      <w:pPr>
        <w:pStyle w:val="Textoindependiente"/>
        <w:spacing w:before="9"/>
        <w:rPr>
          <w:b/>
          <w:sz w:val="22"/>
        </w:rPr>
      </w:pPr>
    </w:p>
    <w:p w14:paraId="28BCD163" w14:textId="77777777" w:rsidR="00206C10" w:rsidRDefault="00756E25">
      <w:pPr>
        <w:pStyle w:val="Ttulo3"/>
        <w:numPr>
          <w:ilvl w:val="0"/>
          <w:numId w:val="1"/>
        </w:numPr>
        <w:tabs>
          <w:tab w:val="left" w:pos="1291"/>
        </w:tabs>
        <w:ind w:hanging="229"/>
      </w:pPr>
      <w:r>
        <w:t>PROYECTOS</w:t>
      </w:r>
      <w:r>
        <w:rPr>
          <w:spacing w:val="-5"/>
        </w:rPr>
        <w:t xml:space="preserve"> </w:t>
      </w:r>
      <w:r>
        <w:t>DE</w:t>
      </w:r>
      <w:r>
        <w:rPr>
          <w:spacing w:val="-5"/>
        </w:rPr>
        <w:t xml:space="preserve"> </w:t>
      </w:r>
      <w:r>
        <w:t>LEY</w:t>
      </w:r>
    </w:p>
    <w:p w14:paraId="6EB99D7A" w14:textId="77777777" w:rsidR="00206C10" w:rsidRDefault="00206C10">
      <w:pPr>
        <w:pStyle w:val="Textoindependiente"/>
        <w:spacing w:before="11"/>
        <w:rPr>
          <w:b/>
          <w:sz w:val="19"/>
        </w:rPr>
      </w:pPr>
    </w:p>
    <w:p w14:paraId="328079B5" w14:textId="5A629DD9" w:rsidR="00206C10" w:rsidRDefault="00D15891" w:rsidP="00B447C3">
      <w:pPr>
        <w:pStyle w:val="Prrafodelista"/>
        <w:numPr>
          <w:ilvl w:val="0"/>
          <w:numId w:val="2"/>
        </w:numPr>
        <w:rPr>
          <w:sz w:val="20"/>
        </w:rPr>
      </w:pPr>
      <w:r w:rsidRPr="00D15891">
        <w:rPr>
          <w:sz w:val="20"/>
        </w:rPr>
        <w:t>Proyecto de Ley de medidas de respuesta a las consecuencias económicas y sociales de la Guerra de Ucrania y de apoyo a la reconstrucción de la isla de La Palma y a otras situaciones de vulnerabilidad (procedente del Real Decreto-ley 20/2022, de 27 de diciembre). (</w:t>
      </w:r>
      <w:hyperlink r:id="rId36" w:history="1">
        <w:r w:rsidRPr="00D15891">
          <w:rPr>
            <w:rStyle w:val="Hipervnculo"/>
            <w:sz w:val="20"/>
          </w:rPr>
          <w:t>121/000140</w:t>
        </w:r>
      </w:hyperlink>
      <w:r w:rsidRPr="00D15891">
        <w:rPr>
          <w:sz w:val="20"/>
        </w:rPr>
        <w:t>)</w:t>
      </w:r>
      <w:r>
        <w:rPr>
          <w:sz w:val="20"/>
        </w:rPr>
        <w:t>.</w:t>
      </w:r>
    </w:p>
    <w:p w14:paraId="15ED9B79" w14:textId="77777777" w:rsidR="0009300E" w:rsidRDefault="0009300E" w:rsidP="00B447C3">
      <w:pPr>
        <w:pStyle w:val="Prrafodelista"/>
        <w:ind w:firstLine="0"/>
        <w:rPr>
          <w:sz w:val="20"/>
        </w:rPr>
      </w:pPr>
    </w:p>
    <w:p w14:paraId="1E90074C" w14:textId="024F8460" w:rsidR="0009300E" w:rsidRPr="0009300E" w:rsidRDefault="0009300E" w:rsidP="00B447C3">
      <w:pPr>
        <w:pStyle w:val="Prrafodelista"/>
        <w:numPr>
          <w:ilvl w:val="0"/>
          <w:numId w:val="2"/>
        </w:numPr>
        <w:rPr>
          <w:sz w:val="20"/>
        </w:rPr>
      </w:pPr>
      <w:r w:rsidRPr="0009300E">
        <w:rPr>
          <w:sz w:val="20"/>
        </w:rPr>
        <w:t>Proyecto de Ley del Cine y de la Cultura Audiovisual. (</w:t>
      </w:r>
      <w:hyperlink r:id="rId37" w:history="1">
        <w:r w:rsidRPr="0009300E">
          <w:rPr>
            <w:rStyle w:val="Hipervnculo"/>
            <w:sz w:val="20"/>
          </w:rPr>
          <w:t>121/000137</w:t>
        </w:r>
      </w:hyperlink>
      <w:r w:rsidRPr="0009300E">
        <w:rPr>
          <w:sz w:val="20"/>
        </w:rPr>
        <w:t>)</w:t>
      </w:r>
      <w:r>
        <w:rPr>
          <w:sz w:val="20"/>
        </w:rPr>
        <w:t>.</w:t>
      </w:r>
    </w:p>
    <w:p w14:paraId="2EA23117" w14:textId="77777777" w:rsidR="00206C10" w:rsidRDefault="00206C10" w:rsidP="00B447C3">
      <w:pPr>
        <w:pStyle w:val="Textoindependiente"/>
        <w:spacing w:before="2"/>
        <w:jc w:val="both"/>
        <w:rPr>
          <w:sz w:val="15"/>
        </w:rPr>
      </w:pPr>
    </w:p>
    <w:p w14:paraId="1F421214" w14:textId="7A87CDB8" w:rsidR="00206C10" w:rsidRDefault="001F4376" w:rsidP="00B447C3">
      <w:pPr>
        <w:pStyle w:val="Prrafodelista"/>
        <w:numPr>
          <w:ilvl w:val="0"/>
          <w:numId w:val="2"/>
        </w:numPr>
        <w:tabs>
          <w:tab w:val="left" w:pos="1421"/>
          <w:tab w:val="left" w:pos="1422"/>
        </w:tabs>
        <w:spacing w:before="59"/>
        <w:ind w:right="0"/>
        <w:rPr>
          <w:sz w:val="20"/>
        </w:rPr>
      </w:pPr>
      <w:r w:rsidRPr="001F4376">
        <w:rPr>
          <w:sz w:val="20"/>
        </w:rPr>
        <w:t>Proyecto de Ley de Movilidad Sostenible. (</w:t>
      </w:r>
      <w:hyperlink r:id="rId38" w:history="1">
        <w:r w:rsidRPr="001F4376">
          <w:rPr>
            <w:rStyle w:val="Hipervnculo"/>
            <w:sz w:val="20"/>
          </w:rPr>
          <w:t>121/000136</w:t>
        </w:r>
      </w:hyperlink>
      <w:r w:rsidRPr="001F4376">
        <w:rPr>
          <w:sz w:val="20"/>
        </w:rPr>
        <w:t>)</w:t>
      </w:r>
      <w:r>
        <w:rPr>
          <w:sz w:val="20"/>
        </w:rPr>
        <w:t>.</w:t>
      </w:r>
    </w:p>
    <w:p w14:paraId="44BC511F" w14:textId="77777777" w:rsidR="00206C10" w:rsidRDefault="00206C10" w:rsidP="00B447C3">
      <w:pPr>
        <w:pStyle w:val="Textoindependiente"/>
        <w:spacing w:before="3"/>
        <w:jc w:val="both"/>
        <w:rPr>
          <w:sz w:val="15"/>
        </w:rPr>
      </w:pPr>
    </w:p>
    <w:p w14:paraId="105180D1" w14:textId="77777777" w:rsidR="00206C10" w:rsidRDefault="00206C10" w:rsidP="00B447C3">
      <w:pPr>
        <w:pStyle w:val="Textoindependiente"/>
        <w:jc w:val="both"/>
        <w:rPr>
          <w:sz w:val="15"/>
        </w:rPr>
      </w:pPr>
    </w:p>
    <w:p w14:paraId="21C78614" w14:textId="77777777" w:rsidR="00206C10" w:rsidRDefault="00756E25" w:rsidP="00B447C3">
      <w:pPr>
        <w:pStyle w:val="Ttulo3"/>
        <w:numPr>
          <w:ilvl w:val="0"/>
          <w:numId w:val="1"/>
        </w:numPr>
        <w:tabs>
          <w:tab w:val="left" w:pos="1283"/>
        </w:tabs>
        <w:spacing w:before="59"/>
        <w:ind w:left="1282" w:hanging="221"/>
        <w:jc w:val="both"/>
      </w:pPr>
      <w:r>
        <w:t>PROPOSICIONES</w:t>
      </w:r>
      <w:r>
        <w:rPr>
          <w:spacing w:val="-6"/>
        </w:rPr>
        <w:t xml:space="preserve"> </w:t>
      </w:r>
      <w:r>
        <w:t>DE</w:t>
      </w:r>
      <w:r>
        <w:rPr>
          <w:spacing w:val="-6"/>
        </w:rPr>
        <w:t xml:space="preserve"> </w:t>
      </w:r>
      <w:r>
        <w:t>LEY</w:t>
      </w:r>
    </w:p>
    <w:p w14:paraId="7E6F70EC" w14:textId="77777777" w:rsidR="00206C10" w:rsidRDefault="00206C10" w:rsidP="00B447C3">
      <w:pPr>
        <w:pStyle w:val="Textoindependiente"/>
        <w:spacing w:before="2"/>
        <w:jc w:val="both"/>
        <w:rPr>
          <w:b/>
        </w:rPr>
      </w:pPr>
    </w:p>
    <w:p w14:paraId="4ECF7111" w14:textId="33CDF35B" w:rsidR="002A145D" w:rsidRDefault="00C055E2" w:rsidP="00B447C3">
      <w:pPr>
        <w:pStyle w:val="Prrafodelista"/>
        <w:numPr>
          <w:ilvl w:val="0"/>
          <w:numId w:val="2"/>
        </w:numPr>
        <w:tabs>
          <w:tab w:val="left" w:pos="1421"/>
          <w:tab w:val="left" w:pos="1422"/>
        </w:tabs>
        <w:ind w:right="1297"/>
        <w:rPr>
          <w:sz w:val="20"/>
        </w:rPr>
      </w:pPr>
      <w:r w:rsidRPr="00C055E2">
        <w:rPr>
          <w:sz w:val="20"/>
        </w:rPr>
        <w:t xml:space="preserve">Proposición de Ley de modificación de la Ley 7/2021, de 20 de mayo, de cambio climático y transición </w:t>
      </w:r>
      <w:r w:rsidRPr="00C055E2">
        <w:rPr>
          <w:sz w:val="20"/>
        </w:rPr>
        <w:lastRenderedPageBreak/>
        <w:t>energética, para la inclusión del concepto de soberanía energética y la reversión de la prohibición de exploración, investigación y explotación de los recursos propios, minerales y energéticos, de España. (</w:t>
      </w:r>
      <w:hyperlink r:id="rId39" w:history="1">
        <w:r w:rsidRPr="00C055E2">
          <w:rPr>
            <w:rStyle w:val="Hipervnculo"/>
            <w:sz w:val="20"/>
          </w:rPr>
          <w:t>122/000312</w:t>
        </w:r>
      </w:hyperlink>
      <w:r w:rsidRPr="00C055E2">
        <w:rPr>
          <w:sz w:val="20"/>
        </w:rPr>
        <w:t>)</w:t>
      </w:r>
      <w:r>
        <w:rPr>
          <w:sz w:val="20"/>
        </w:rPr>
        <w:t>.</w:t>
      </w:r>
    </w:p>
    <w:p w14:paraId="396C12D8" w14:textId="77777777" w:rsidR="002A145D" w:rsidRDefault="002A145D" w:rsidP="00B447C3">
      <w:pPr>
        <w:pStyle w:val="Prrafodelista"/>
        <w:tabs>
          <w:tab w:val="left" w:pos="1421"/>
          <w:tab w:val="left" w:pos="1422"/>
        </w:tabs>
        <w:ind w:right="1297" w:firstLine="0"/>
        <w:rPr>
          <w:sz w:val="20"/>
        </w:rPr>
      </w:pPr>
    </w:p>
    <w:p w14:paraId="08DC6875" w14:textId="33A8C73E" w:rsidR="002A145D" w:rsidRDefault="0034721C" w:rsidP="00B447C3">
      <w:pPr>
        <w:pStyle w:val="Prrafodelista"/>
        <w:numPr>
          <w:ilvl w:val="0"/>
          <w:numId w:val="2"/>
        </w:numPr>
        <w:tabs>
          <w:tab w:val="left" w:pos="1421"/>
          <w:tab w:val="left" w:pos="1422"/>
        </w:tabs>
        <w:ind w:right="1297"/>
        <w:rPr>
          <w:sz w:val="20"/>
        </w:rPr>
      </w:pPr>
      <w:r w:rsidRPr="0034721C">
        <w:rPr>
          <w:sz w:val="20"/>
        </w:rPr>
        <w:t>Proposición de Ley de reforma de la Ley 1/2000, de 7 de enero, de Enjuiciamiento Civil, de garantías hipotecarias. (</w:t>
      </w:r>
      <w:hyperlink r:id="rId40" w:history="1">
        <w:r w:rsidRPr="0034721C">
          <w:rPr>
            <w:rStyle w:val="Hipervnculo"/>
            <w:sz w:val="20"/>
          </w:rPr>
          <w:t>122/000307</w:t>
        </w:r>
      </w:hyperlink>
      <w:r w:rsidRPr="0034721C">
        <w:rPr>
          <w:sz w:val="20"/>
        </w:rPr>
        <w:t>)</w:t>
      </w:r>
      <w:r>
        <w:rPr>
          <w:sz w:val="20"/>
        </w:rPr>
        <w:t>.</w:t>
      </w:r>
    </w:p>
    <w:p w14:paraId="59842CE6" w14:textId="77777777" w:rsidR="00B447C3" w:rsidRDefault="00B447C3" w:rsidP="00B447C3">
      <w:pPr>
        <w:pStyle w:val="Prrafodelista"/>
        <w:tabs>
          <w:tab w:val="left" w:pos="1421"/>
          <w:tab w:val="left" w:pos="1422"/>
        </w:tabs>
        <w:ind w:right="1297" w:firstLine="0"/>
        <w:rPr>
          <w:sz w:val="20"/>
        </w:rPr>
      </w:pPr>
    </w:p>
    <w:p w14:paraId="7C96A447" w14:textId="4C7FB50A" w:rsidR="00B447C3" w:rsidRDefault="00B447C3" w:rsidP="00B447C3">
      <w:pPr>
        <w:pStyle w:val="Prrafodelista"/>
        <w:numPr>
          <w:ilvl w:val="0"/>
          <w:numId w:val="2"/>
        </w:numPr>
        <w:tabs>
          <w:tab w:val="left" w:pos="1421"/>
          <w:tab w:val="left" w:pos="1422"/>
        </w:tabs>
        <w:ind w:right="1297"/>
        <w:rPr>
          <w:sz w:val="20"/>
        </w:rPr>
      </w:pPr>
      <w:r w:rsidRPr="00B447C3">
        <w:rPr>
          <w:sz w:val="20"/>
        </w:rPr>
        <w:t>Proposición de Ley para ayudar a las clases medias ante la subida de las hipotecas. (</w:t>
      </w:r>
      <w:hyperlink r:id="rId41" w:history="1">
        <w:r w:rsidRPr="00B447C3">
          <w:rPr>
            <w:rStyle w:val="Hipervnculo"/>
            <w:sz w:val="20"/>
          </w:rPr>
          <w:t>122/000302</w:t>
        </w:r>
      </w:hyperlink>
      <w:r w:rsidRPr="00B447C3">
        <w:rPr>
          <w:sz w:val="20"/>
        </w:rPr>
        <w:t>)</w:t>
      </w:r>
      <w:r>
        <w:rPr>
          <w:sz w:val="20"/>
        </w:rPr>
        <w:t>.</w:t>
      </w:r>
    </w:p>
    <w:p w14:paraId="34FB3A99" w14:textId="77777777" w:rsidR="00D42235" w:rsidRPr="00D42235" w:rsidRDefault="00D42235" w:rsidP="00D42235">
      <w:pPr>
        <w:pStyle w:val="Prrafodelista"/>
        <w:rPr>
          <w:sz w:val="20"/>
        </w:rPr>
      </w:pPr>
    </w:p>
    <w:p w14:paraId="24AA513C" w14:textId="77777777" w:rsidR="00D42235" w:rsidRPr="002A145D" w:rsidRDefault="00D42235" w:rsidP="00E80F0F">
      <w:pPr>
        <w:pStyle w:val="Prrafodelista"/>
        <w:tabs>
          <w:tab w:val="left" w:pos="1421"/>
          <w:tab w:val="left" w:pos="1422"/>
        </w:tabs>
        <w:ind w:right="1297" w:firstLine="0"/>
        <w:jc w:val="left"/>
        <w:rPr>
          <w:sz w:val="20"/>
        </w:rPr>
      </w:pPr>
    </w:p>
    <w:sectPr w:rsidR="00D42235" w:rsidRPr="002A145D">
      <w:footerReference w:type="default" r:id="rId42"/>
      <w:pgSz w:w="11910" w:h="16840"/>
      <w:pgMar w:top="1360" w:right="400" w:bottom="1200" w:left="6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6879" w14:textId="77777777" w:rsidR="00CA1C23" w:rsidRDefault="00CA1C23">
      <w:r>
        <w:separator/>
      </w:r>
    </w:p>
  </w:endnote>
  <w:endnote w:type="continuationSeparator" w:id="0">
    <w:p w14:paraId="6F4F9E28" w14:textId="77777777" w:rsidR="00CA1C23" w:rsidRDefault="00CA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7832" w14:textId="0CE42B22" w:rsidR="00206C10" w:rsidRDefault="00D66276">
    <w:pPr>
      <w:pStyle w:val="Textoindependiente"/>
      <w:spacing w:line="14" w:lineRule="auto"/>
    </w:pPr>
    <w:r>
      <w:rPr>
        <w:noProof/>
      </w:rPr>
      <mc:AlternateContent>
        <mc:Choice Requires="wps">
          <w:drawing>
            <wp:anchor distT="0" distB="0" distL="114300" distR="114300" simplePos="0" relativeHeight="251657728" behindDoc="1" locked="0" layoutInCell="1" allowOverlap="1" wp14:anchorId="57551452" wp14:editId="69E18CD1">
              <wp:simplePos x="0" y="0"/>
              <wp:positionH relativeFrom="page">
                <wp:posOffset>6372860</wp:posOffset>
              </wp:positionH>
              <wp:positionV relativeFrom="page">
                <wp:posOffset>9916160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FFAE" w14:textId="77777777" w:rsidR="00206C10" w:rsidRDefault="00756E25">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51452" id="_x0000_t202" coordsize="21600,21600" o:spt="202" path="m,l,21600r21600,l21600,xe">
              <v:stroke joinstyle="miter"/>
              <v:path gradientshapeok="t" o:connecttype="rect"/>
            </v:shapetype>
            <v:shape id="Text Box 1" o:spid="_x0000_s1031" type="#_x0000_t202" style="position:absolute;margin-left:501.8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" filled="f" stroked="f">
              <v:textbox inset="0,0,0,0">
                <w:txbxContent>
                  <w:p w14:paraId="3226FFAE" w14:textId="77777777" w:rsidR="00206C10" w:rsidRDefault="00756E25">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679E" w14:textId="77777777" w:rsidR="00CA1C23" w:rsidRDefault="00CA1C23">
      <w:r>
        <w:separator/>
      </w:r>
    </w:p>
  </w:footnote>
  <w:footnote w:type="continuationSeparator" w:id="0">
    <w:p w14:paraId="2FF29847" w14:textId="77777777" w:rsidR="00CA1C23" w:rsidRDefault="00CA1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BDF"/>
    <w:multiLevelType w:val="hybridMultilevel"/>
    <w:tmpl w:val="304080C2"/>
    <w:lvl w:ilvl="0" w:tplc="16287DD0">
      <w:start w:val="1"/>
      <w:numFmt w:val="upperLetter"/>
      <w:lvlText w:val="%1)"/>
      <w:lvlJc w:val="left"/>
      <w:pPr>
        <w:ind w:left="1290" w:hanging="228"/>
        <w:jc w:val="left"/>
      </w:pPr>
      <w:rPr>
        <w:rFonts w:ascii="Calibri" w:eastAsia="Calibri" w:hAnsi="Calibri" w:cs="Calibri" w:hint="default"/>
        <w:b/>
        <w:bCs/>
        <w:spacing w:val="-1"/>
        <w:w w:val="99"/>
        <w:sz w:val="20"/>
        <w:szCs w:val="20"/>
        <w:lang w:val="es-ES" w:eastAsia="en-US" w:bidi="ar-SA"/>
      </w:rPr>
    </w:lvl>
    <w:lvl w:ilvl="1" w:tplc="37121722">
      <w:numFmt w:val="bullet"/>
      <w:lvlText w:val="•"/>
      <w:lvlJc w:val="left"/>
      <w:pPr>
        <w:ind w:left="2256" w:hanging="228"/>
      </w:pPr>
      <w:rPr>
        <w:rFonts w:hint="default"/>
        <w:lang w:val="es-ES" w:eastAsia="en-US" w:bidi="ar-SA"/>
      </w:rPr>
    </w:lvl>
    <w:lvl w:ilvl="2" w:tplc="EFE83FE6">
      <w:numFmt w:val="bullet"/>
      <w:lvlText w:val="•"/>
      <w:lvlJc w:val="left"/>
      <w:pPr>
        <w:ind w:left="3213" w:hanging="228"/>
      </w:pPr>
      <w:rPr>
        <w:rFonts w:hint="default"/>
        <w:lang w:val="es-ES" w:eastAsia="en-US" w:bidi="ar-SA"/>
      </w:rPr>
    </w:lvl>
    <w:lvl w:ilvl="3" w:tplc="E7CC1424">
      <w:numFmt w:val="bullet"/>
      <w:lvlText w:val="•"/>
      <w:lvlJc w:val="left"/>
      <w:pPr>
        <w:ind w:left="4169" w:hanging="228"/>
      </w:pPr>
      <w:rPr>
        <w:rFonts w:hint="default"/>
        <w:lang w:val="es-ES" w:eastAsia="en-US" w:bidi="ar-SA"/>
      </w:rPr>
    </w:lvl>
    <w:lvl w:ilvl="4" w:tplc="00368CB0">
      <w:numFmt w:val="bullet"/>
      <w:lvlText w:val="•"/>
      <w:lvlJc w:val="left"/>
      <w:pPr>
        <w:ind w:left="5126" w:hanging="228"/>
      </w:pPr>
      <w:rPr>
        <w:rFonts w:hint="default"/>
        <w:lang w:val="es-ES" w:eastAsia="en-US" w:bidi="ar-SA"/>
      </w:rPr>
    </w:lvl>
    <w:lvl w:ilvl="5" w:tplc="CD2EED34">
      <w:numFmt w:val="bullet"/>
      <w:lvlText w:val="•"/>
      <w:lvlJc w:val="left"/>
      <w:pPr>
        <w:ind w:left="6083" w:hanging="228"/>
      </w:pPr>
      <w:rPr>
        <w:rFonts w:hint="default"/>
        <w:lang w:val="es-ES" w:eastAsia="en-US" w:bidi="ar-SA"/>
      </w:rPr>
    </w:lvl>
    <w:lvl w:ilvl="6" w:tplc="88FA6D5A">
      <w:numFmt w:val="bullet"/>
      <w:lvlText w:val="•"/>
      <w:lvlJc w:val="left"/>
      <w:pPr>
        <w:ind w:left="7039" w:hanging="228"/>
      </w:pPr>
      <w:rPr>
        <w:rFonts w:hint="default"/>
        <w:lang w:val="es-ES" w:eastAsia="en-US" w:bidi="ar-SA"/>
      </w:rPr>
    </w:lvl>
    <w:lvl w:ilvl="7" w:tplc="A2D0B782">
      <w:numFmt w:val="bullet"/>
      <w:lvlText w:val="•"/>
      <w:lvlJc w:val="left"/>
      <w:pPr>
        <w:ind w:left="7996" w:hanging="228"/>
      </w:pPr>
      <w:rPr>
        <w:rFonts w:hint="default"/>
        <w:lang w:val="es-ES" w:eastAsia="en-US" w:bidi="ar-SA"/>
      </w:rPr>
    </w:lvl>
    <w:lvl w:ilvl="8" w:tplc="6AEEAD7E">
      <w:numFmt w:val="bullet"/>
      <w:lvlText w:val="•"/>
      <w:lvlJc w:val="left"/>
      <w:pPr>
        <w:ind w:left="8953" w:hanging="228"/>
      </w:pPr>
      <w:rPr>
        <w:rFonts w:hint="default"/>
        <w:lang w:val="es-ES" w:eastAsia="en-US" w:bidi="ar-SA"/>
      </w:rPr>
    </w:lvl>
  </w:abstractNum>
  <w:abstractNum w:abstractNumId="1" w15:restartNumberingAfterBreak="0">
    <w:nsid w:val="22FB415B"/>
    <w:multiLevelType w:val="hybridMultilevel"/>
    <w:tmpl w:val="1C9CFC88"/>
    <w:lvl w:ilvl="0" w:tplc="A388341E">
      <w:numFmt w:val="bullet"/>
      <w:lvlText w:val="-"/>
      <w:lvlJc w:val="left"/>
      <w:pPr>
        <w:ind w:left="1422" w:hanging="360"/>
      </w:pPr>
      <w:rPr>
        <w:rFonts w:ascii="Calibri" w:eastAsia="Calibri" w:hAnsi="Calibri" w:cs="Calibri" w:hint="default"/>
        <w:w w:val="99"/>
        <w:sz w:val="20"/>
        <w:szCs w:val="20"/>
        <w:lang w:val="es-ES" w:eastAsia="en-US" w:bidi="ar-SA"/>
      </w:rPr>
    </w:lvl>
    <w:lvl w:ilvl="1" w:tplc="BAEA2A08">
      <w:numFmt w:val="bullet"/>
      <w:lvlText w:val="•"/>
      <w:lvlJc w:val="left"/>
      <w:pPr>
        <w:ind w:left="2364" w:hanging="360"/>
      </w:pPr>
      <w:rPr>
        <w:rFonts w:hint="default"/>
        <w:lang w:val="es-ES" w:eastAsia="en-US" w:bidi="ar-SA"/>
      </w:rPr>
    </w:lvl>
    <w:lvl w:ilvl="2" w:tplc="C786FE40">
      <w:numFmt w:val="bullet"/>
      <w:lvlText w:val="•"/>
      <w:lvlJc w:val="left"/>
      <w:pPr>
        <w:ind w:left="3309" w:hanging="360"/>
      </w:pPr>
      <w:rPr>
        <w:rFonts w:hint="default"/>
        <w:lang w:val="es-ES" w:eastAsia="en-US" w:bidi="ar-SA"/>
      </w:rPr>
    </w:lvl>
    <w:lvl w:ilvl="3" w:tplc="739CCC16">
      <w:numFmt w:val="bullet"/>
      <w:lvlText w:val="•"/>
      <w:lvlJc w:val="left"/>
      <w:pPr>
        <w:ind w:left="4253" w:hanging="360"/>
      </w:pPr>
      <w:rPr>
        <w:rFonts w:hint="default"/>
        <w:lang w:val="es-ES" w:eastAsia="en-US" w:bidi="ar-SA"/>
      </w:rPr>
    </w:lvl>
    <w:lvl w:ilvl="4" w:tplc="25C4538E">
      <w:numFmt w:val="bullet"/>
      <w:lvlText w:val="•"/>
      <w:lvlJc w:val="left"/>
      <w:pPr>
        <w:ind w:left="5198" w:hanging="360"/>
      </w:pPr>
      <w:rPr>
        <w:rFonts w:hint="default"/>
        <w:lang w:val="es-ES" w:eastAsia="en-US" w:bidi="ar-SA"/>
      </w:rPr>
    </w:lvl>
    <w:lvl w:ilvl="5" w:tplc="C0B6B63E">
      <w:numFmt w:val="bullet"/>
      <w:lvlText w:val="•"/>
      <w:lvlJc w:val="left"/>
      <w:pPr>
        <w:ind w:left="6143" w:hanging="360"/>
      </w:pPr>
      <w:rPr>
        <w:rFonts w:hint="default"/>
        <w:lang w:val="es-ES" w:eastAsia="en-US" w:bidi="ar-SA"/>
      </w:rPr>
    </w:lvl>
    <w:lvl w:ilvl="6" w:tplc="1930A592">
      <w:numFmt w:val="bullet"/>
      <w:lvlText w:val="•"/>
      <w:lvlJc w:val="left"/>
      <w:pPr>
        <w:ind w:left="7087" w:hanging="360"/>
      </w:pPr>
      <w:rPr>
        <w:rFonts w:hint="default"/>
        <w:lang w:val="es-ES" w:eastAsia="en-US" w:bidi="ar-SA"/>
      </w:rPr>
    </w:lvl>
    <w:lvl w:ilvl="7" w:tplc="4D343DA4">
      <w:numFmt w:val="bullet"/>
      <w:lvlText w:val="•"/>
      <w:lvlJc w:val="left"/>
      <w:pPr>
        <w:ind w:left="8032" w:hanging="360"/>
      </w:pPr>
      <w:rPr>
        <w:rFonts w:hint="default"/>
        <w:lang w:val="es-ES" w:eastAsia="en-US" w:bidi="ar-SA"/>
      </w:rPr>
    </w:lvl>
    <w:lvl w:ilvl="8" w:tplc="25E2B0BC">
      <w:numFmt w:val="bullet"/>
      <w:lvlText w:val="•"/>
      <w:lvlJc w:val="left"/>
      <w:pPr>
        <w:ind w:left="8977" w:hanging="360"/>
      </w:pPr>
      <w:rPr>
        <w:rFonts w:hint="default"/>
        <w:lang w:val="es-ES" w:eastAsia="en-US" w:bidi="ar-SA"/>
      </w:rPr>
    </w:lvl>
  </w:abstractNum>
  <w:abstractNum w:abstractNumId="2" w15:restartNumberingAfterBreak="0">
    <w:nsid w:val="58DE0D15"/>
    <w:multiLevelType w:val="hybridMultilevel"/>
    <w:tmpl w:val="17B27E78"/>
    <w:lvl w:ilvl="0" w:tplc="A388341E">
      <w:numFmt w:val="bullet"/>
      <w:lvlText w:val="-"/>
      <w:lvlJc w:val="left"/>
      <w:pPr>
        <w:ind w:left="1421" w:hanging="360"/>
      </w:pPr>
      <w:rPr>
        <w:rFonts w:ascii="Calibri" w:eastAsia="Calibri" w:hAnsi="Calibri" w:cs="Calibri" w:hint="default"/>
        <w:w w:val="99"/>
        <w:sz w:val="20"/>
        <w:szCs w:val="20"/>
        <w:lang w:val="es-ES" w:eastAsia="en-US" w:bidi="ar-SA"/>
      </w:rPr>
    </w:lvl>
    <w:lvl w:ilvl="1" w:tplc="0C0A0003" w:tentative="1">
      <w:start w:val="1"/>
      <w:numFmt w:val="bullet"/>
      <w:lvlText w:val="o"/>
      <w:lvlJc w:val="left"/>
      <w:pPr>
        <w:ind w:left="2141" w:hanging="360"/>
      </w:pPr>
      <w:rPr>
        <w:rFonts w:ascii="Courier New" w:hAnsi="Courier New" w:cs="Courier New" w:hint="default"/>
      </w:rPr>
    </w:lvl>
    <w:lvl w:ilvl="2" w:tplc="0C0A0005" w:tentative="1">
      <w:start w:val="1"/>
      <w:numFmt w:val="bullet"/>
      <w:lvlText w:val=""/>
      <w:lvlJc w:val="left"/>
      <w:pPr>
        <w:ind w:left="2861" w:hanging="360"/>
      </w:pPr>
      <w:rPr>
        <w:rFonts w:ascii="Wingdings" w:hAnsi="Wingdings" w:hint="default"/>
      </w:rPr>
    </w:lvl>
    <w:lvl w:ilvl="3" w:tplc="0C0A0001" w:tentative="1">
      <w:start w:val="1"/>
      <w:numFmt w:val="bullet"/>
      <w:lvlText w:val=""/>
      <w:lvlJc w:val="left"/>
      <w:pPr>
        <w:ind w:left="3581" w:hanging="360"/>
      </w:pPr>
      <w:rPr>
        <w:rFonts w:ascii="Symbol" w:hAnsi="Symbol" w:hint="default"/>
      </w:rPr>
    </w:lvl>
    <w:lvl w:ilvl="4" w:tplc="0C0A0003" w:tentative="1">
      <w:start w:val="1"/>
      <w:numFmt w:val="bullet"/>
      <w:lvlText w:val="o"/>
      <w:lvlJc w:val="left"/>
      <w:pPr>
        <w:ind w:left="4301" w:hanging="360"/>
      </w:pPr>
      <w:rPr>
        <w:rFonts w:ascii="Courier New" w:hAnsi="Courier New" w:cs="Courier New" w:hint="default"/>
      </w:rPr>
    </w:lvl>
    <w:lvl w:ilvl="5" w:tplc="0C0A0005" w:tentative="1">
      <w:start w:val="1"/>
      <w:numFmt w:val="bullet"/>
      <w:lvlText w:val=""/>
      <w:lvlJc w:val="left"/>
      <w:pPr>
        <w:ind w:left="5021" w:hanging="360"/>
      </w:pPr>
      <w:rPr>
        <w:rFonts w:ascii="Wingdings" w:hAnsi="Wingdings" w:hint="default"/>
      </w:rPr>
    </w:lvl>
    <w:lvl w:ilvl="6" w:tplc="0C0A0001" w:tentative="1">
      <w:start w:val="1"/>
      <w:numFmt w:val="bullet"/>
      <w:lvlText w:val=""/>
      <w:lvlJc w:val="left"/>
      <w:pPr>
        <w:ind w:left="5741" w:hanging="360"/>
      </w:pPr>
      <w:rPr>
        <w:rFonts w:ascii="Symbol" w:hAnsi="Symbol" w:hint="default"/>
      </w:rPr>
    </w:lvl>
    <w:lvl w:ilvl="7" w:tplc="0C0A0003" w:tentative="1">
      <w:start w:val="1"/>
      <w:numFmt w:val="bullet"/>
      <w:lvlText w:val="o"/>
      <w:lvlJc w:val="left"/>
      <w:pPr>
        <w:ind w:left="6461" w:hanging="360"/>
      </w:pPr>
      <w:rPr>
        <w:rFonts w:ascii="Courier New" w:hAnsi="Courier New" w:cs="Courier New" w:hint="default"/>
      </w:rPr>
    </w:lvl>
    <w:lvl w:ilvl="8" w:tplc="0C0A0005" w:tentative="1">
      <w:start w:val="1"/>
      <w:numFmt w:val="bullet"/>
      <w:lvlText w:val=""/>
      <w:lvlJc w:val="left"/>
      <w:pPr>
        <w:ind w:left="7181" w:hanging="360"/>
      </w:pPr>
      <w:rPr>
        <w:rFonts w:ascii="Wingdings" w:hAnsi="Wingdings" w:hint="default"/>
      </w:rPr>
    </w:lvl>
  </w:abstractNum>
  <w:abstractNum w:abstractNumId="3" w15:restartNumberingAfterBreak="0">
    <w:nsid w:val="5EB749EF"/>
    <w:multiLevelType w:val="hybridMultilevel"/>
    <w:tmpl w:val="1D9A23F0"/>
    <w:lvl w:ilvl="0" w:tplc="36388A16">
      <w:start w:val="1"/>
      <w:numFmt w:val="decimal"/>
      <w:lvlText w:val="%1."/>
      <w:lvlJc w:val="left"/>
      <w:pPr>
        <w:ind w:left="257" w:hanging="207"/>
        <w:jc w:val="left"/>
      </w:pPr>
      <w:rPr>
        <w:rFonts w:ascii="Calibri" w:eastAsia="Calibri" w:hAnsi="Calibri" w:cs="Calibri" w:hint="default"/>
        <w:w w:val="99"/>
        <w:sz w:val="20"/>
        <w:szCs w:val="20"/>
        <w:lang w:val="es-ES" w:eastAsia="en-US" w:bidi="ar-SA"/>
      </w:rPr>
    </w:lvl>
    <w:lvl w:ilvl="1" w:tplc="FB6CE0D6">
      <w:numFmt w:val="bullet"/>
      <w:lvlText w:val="•"/>
      <w:lvlJc w:val="left"/>
      <w:pPr>
        <w:ind w:left="1134" w:hanging="207"/>
      </w:pPr>
      <w:rPr>
        <w:rFonts w:hint="default"/>
        <w:lang w:val="es-ES" w:eastAsia="en-US" w:bidi="ar-SA"/>
      </w:rPr>
    </w:lvl>
    <w:lvl w:ilvl="2" w:tplc="0EBECCF6">
      <w:numFmt w:val="bullet"/>
      <w:lvlText w:val="•"/>
      <w:lvlJc w:val="left"/>
      <w:pPr>
        <w:ind w:left="2009" w:hanging="207"/>
      </w:pPr>
      <w:rPr>
        <w:rFonts w:hint="default"/>
        <w:lang w:val="es-ES" w:eastAsia="en-US" w:bidi="ar-SA"/>
      </w:rPr>
    </w:lvl>
    <w:lvl w:ilvl="3" w:tplc="AA66AE68">
      <w:numFmt w:val="bullet"/>
      <w:lvlText w:val="•"/>
      <w:lvlJc w:val="left"/>
      <w:pPr>
        <w:ind w:left="2883" w:hanging="207"/>
      </w:pPr>
      <w:rPr>
        <w:rFonts w:hint="default"/>
        <w:lang w:val="es-ES" w:eastAsia="en-US" w:bidi="ar-SA"/>
      </w:rPr>
    </w:lvl>
    <w:lvl w:ilvl="4" w:tplc="4E20AA84">
      <w:numFmt w:val="bullet"/>
      <w:lvlText w:val="•"/>
      <w:lvlJc w:val="left"/>
      <w:pPr>
        <w:ind w:left="3758" w:hanging="207"/>
      </w:pPr>
      <w:rPr>
        <w:rFonts w:hint="default"/>
        <w:lang w:val="es-ES" w:eastAsia="en-US" w:bidi="ar-SA"/>
      </w:rPr>
    </w:lvl>
    <w:lvl w:ilvl="5" w:tplc="041C25E2">
      <w:numFmt w:val="bullet"/>
      <w:lvlText w:val="•"/>
      <w:lvlJc w:val="left"/>
      <w:pPr>
        <w:ind w:left="4632" w:hanging="207"/>
      </w:pPr>
      <w:rPr>
        <w:rFonts w:hint="default"/>
        <w:lang w:val="es-ES" w:eastAsia="en-US" w:bidi="ar-SA"/>
      </w:rPr>
    </w:lvl>
    <w:lvl w:ilvl="6" w:tplc="B9E29D94">
      <w:numFmt w:val="bullet"/>
      <w:lvlText w:val="•"/>
      <w:lvlJc w:val="left"/>
      <w:pPr>
        <w:ind w:left="5507" w:hanging="207"/>
      </w:pPr>
      <w:rPr>
        <w:rFonts w:hint="default"/>
        <w:lang w:val="es-ES" w:eastAsia="en-US" w:bidi="ar-SA"/>
      </w:rPr>
    </w:lvl>
    <w:lvl w:ilvl="7" w:tplc="BCE41B44">
      <w:numFmt w:val="bullet"/>
      <w:lvlText w:val="•"/>
      <w:lvlJc w:val="left"/>
      <w:pPr>
        <w:ind w:left="6381" w:hanging="207"/>
      </w:pPr>
      <w:rPr>
        <w:rFonts w:hint="default"/>
        <w:lang w:val="es-ES" w:eastAsia="en-US" w:bidi="ar-SA"/>
      </w:rPr>
    </w:lvl>
    <w:lvl w:ilvl="8" w:tplc="49CEEAF2">
      <w:numFmt w:val="bullet"/>
      <w:lvlText w:val="•"/>
      <w:lvlJc w:val="left"/>
      <w:pPr>
        <w:ind w:left="7256" w:hanging="207"/>
      </w:pPr>
      <w:rPr>
        <w:rFonts w:hint="default"/>
        <w:lang w:val="es-ES" w:eastAsia="en-US" w:bidi="ar-SA"/>
      </w:rPr>
    </w:lvl>
  </w:abstractNum>
  <w:abstractNum w:abstractNumId="4" w15:restartNumberingAfterBreak="0">
    <w:nsid w:val="6F80501E"/>
    <w:multiLevelType w:val="hybridMultilevel"/>
    <w:tmpl w:val="9F8EB75C"/>
    <w:lvl w:ilvl="0" w:tplc="E6468A08">
      <w:start w:val="1"/>
      <w:numFmt w:val="upperLetter"/>
      <w:lvlText w:val="%1)"/>
      <w:lvlJc w:val="left"/>
      <w:pPr>
        <w:ind w:left="1290" w:hanging="228"/>
        <w:jc w:val="left"/>
      </w:pPr>
      <w:rPr>
        <w:rFonts w:ascii="Calibri" w:eastAsia="Calibri" w:hAnsi="Calibri" w:cs="Calibri" w:hint="default"/>
        <w:b/>
        <w:bCs/>
        <w:spacing w:val="-1"/>
        <w:w w:val="99"/>
        <w:sz w:val="20"/>
        <w:szCs w:val="20"/>
        <w:lang w:val="es-ES" w:eastAsia="en-US" w:bidi="ar-SA"/>
      </w:rPr>
    </w:lvl>
    <w:lvl w:ilvl="1" w:tplc="C8B8D982">
      <w:numFmt w:val="bullet"/>
      <w:lvlText w:val="•"/>
      <w:lvlJc w:val="left"/>
      <w:pPr>
        <w:ind w:left="2256" w:hanging="228"/>
      </w:pPr>
      <w:rPr>
        <w:rFonts w:hint="default"/>
        <w:lang w:val="es-ES" w:eastAsia="en-US" w:bidi="ar-SA"/>
      </w:rPr>
    </w:lvl>
    <w:lvl w:ilvl="2" w:tplc="DC868970">
      <w:numFmt w:val="bullet"/>
      <w:lvlText w:val="•"/>
      <w:lvlJc w:val="left"/>
      <w:pPr>
        <w:ind w:left="3213" w:hanging="228"/>
      </w:pPr>
      <w:rPr>
        <w:rFonts w:hint="default"/>
        <w:lang w:val="es-ES" w:eastAsia="en-US" w:bidi="ar-SA"/>
      </w:rPr>
    </w:lvl>
    <w:lvl w:ilvl="3" w:tplc="17FA2996">
      <w:numFmt w:val="bullet"/>
      <w:lvlText w:val="•"/>
      <w:lvlJc w:val="left"/>
      <w:pPr>
        <w:ind w:left="4169" w:hanging="228"/>
      </w:pPr>
      <w:rPr>
        <w:rFonts w:hint="default"/>
        <w:lang w:val="es-ES" w:eastAsia="en-US" w:bidi="ar-SA"/>
      </w:rPr>
    </w:lvl>
    <w:lvl w:ilvl="4" w:tplc="D16EDE92">
      <w:numFmt w:val="bullet"/>
      <w:lvlText w:val="•"/>
      <w:lvlJc w:val="left"/>
      <w:pPr>
        <w:ind w:left="5126" w:hanging="228"/>
      </w:pPr>
      <w:rPr>
        <w:rFonts w:hint="default"/>
        <w:lang w:val="es-ES" w:eastAsia="en-US" w:bidi="ar-SA"/>
      </w:rPr>
    </w:lvl>
    <w:lvl w:ilvl="5" w:tplc="4628CC08">
      <w:numFmt w:val="bullet"/>
      <w:lvlText w:val="•"/>
      <w:lvlJc w:val="left"/>
      <w:pPr>
        <w:ind w:left="6083" w:hanging="228"/>
      </w:pPr>
      <w:rPr>
        <w:rFonts w:hint="default"/>
        <w:lang w:val="es-ES" w:eastAsia="en-US" w:bidi="ar-SA"/>
      </w:rPr>
    </w:lvl>
    <w:lvl w:ilvl="6" w:tplc="CC0A2F00">
      <w:numFmt w:val="bullet"/>
      <w:lvlText w:val="•"/>
      <w:lvlJc w:val="left"/>
      <w:pPr>
        <w:ind w:left="7039" w:hanging="228"/>
      </w:pPr>
      <w:rPr>
        <w:rFonts w:hint="default"/>
        <w:lang w:val="es-ES" w:eastAsia="en-US" w:bidi="ar-SA"/>
      </w:rPr>
    </w:lvl>
    <w:lvl w:ilvl="7" w:tplc="7A3A6554">
      <w:numFmt w:val="bullet"/>
      <w:lvlText w:val="•"/>
      <w:lvlJc w:val="left"/>
      <w:pPr>
        <w:ind w:left="7996" w:hanging="228"/>
      </w:pPr>
      <w:rPr>
        <w:rFonts w:hint="default"/>
        <w:lang w:val="es-ES" w:eastAsia="en-US" w:bidi="ar-SA"/>
      </w:rPr>
    </w:lvl>
    <w:lvl w:ilvl="8" w:tplc="D898C152">
      <w:numFmt w:val="bullet"/>
      <w:lvlText w:val="•"/>
      <w:lvlJc w:val="left"/>
      <w:pPr>
        <w:ind w:left="8953" w:hanging="228"/>
      </w:pPr>
      <w:rPr>
        <w:rFonts w:hint="default"/>
        <w:lang w:val="es-ES" w:eastAsia="en-US" w:bidi="ar-SA"/>
      </w:rPr>
    </w:lvl>
  </w:abstractNum>
  <w:num w:numId="1" w16cid:durableId="1836410069">
    <w:abstractNumId w:val="4"/>
  </w:num>
  <w:num w:numId="2" w16cid:durableId="750396900">
    <w:abstractNumId w:val="1"/>
  </w:num>
  <w:num w:numId="3" w16cid:durableId="89740682">
    <w:abstractNumId w:val="0"/>
  </w:num>
  <w:num w:numId="4" w16cid:durableId="685978913">
    <w:abstractNumId w:val="3"/>
  </w:num>
  <w:num w:numId="5" w16cid:durableId="122729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10"/>
    <w:rsid w:val="00002BD6"/>
    <w:rsid w:val="00076E8D"/>
    <w:rsid w:val="0009300E"/>
    <w:rsid w:val="001178C9"/>
    <w:rsid w:val="00144814"/>
    <w:rsid w:val="00167BE6"/>
    <w:rsid w:val="0017537F"/>
    <w:rsid w:val="001D0B88"/>
    <w:rsid w:val="001F4376"/>
    <w:rsid w:val="00205205"/>
    <w:rsid w:val="00206C10"/>
    <w:rsid w:val="00232A8F"/>
    <w:rsid w:val="00292E0D"/>
    <w:rsid w:val="002A145D"/>
    <w:rsid w:val="002D58B4"/>
    <w:rsid w:val="0030375A"/>
    <w:rsid w:val="00310418"/>
    <w:rsid w:val="0034001E"/>
    <w:rsid w:val="0034721C"/>
    <w:rsid w:val="003A2729"/>
    <w:rsid w:val="003B67AA"/>
    <w:rsid w:val="003F1293"/>
    <w:rsid w:val="00407D4A"/>
    <w:rsid w:val="004324DA"/>
    <w:rsid w:val="004443B8"/>
    <w:rsid w:val="00470D98"/>
    <w:rsid w:val="00482217"/>
    <w:rsid w:val="004970C7"/>
    <w:rsid w:val="004A44AE"/>
    <w:rsid w:val="004B54EB"/>
    <w:rsid w:val="00531FF6"/>
    <w:rsid w:val="0053265E"/>
    <w:rsid w:val="00570565"/>
    <w:rsid w:val="005A20A6"/>
    <w:rsid w:val="005C413F"/>
    <w:rsid w:val="005E60AD"/>
    <w:rsid w:val="00611303"/>
    <w:rsid w:val="006309F7"/>
    <w:rsid w:val="006E20DE"/>
    <w:rsid w:val="006E3876"/>
    <w:rsid w:val="00755587"/>
    <w:rsid w:val="00756E25"/>
    <w:rsid w:val="00771876"/>
    <w:rsid w:val="007725A3"/>
    <w:rsid w:val="00797722"/>
    <w:rsid w:val="007E23C9"/>
    <w:rsid w:val="007F186E"/>
    <w:rsid w:val="007F274F"/>
    <w:rsid w:val="00851A9F"/>
    <w:rsid w:val="00854B77"/>
    <w:rsid w:val="008A148F"/>
    <w:rsid w:val="008A70E0"/>
    <w:rsid w:val="008B26D5"/>
    <w:rsid w:val="009024C3"/>
    <w:rsid w:val="00944EB9"/>
    <w:rsid w:val="0096086A"/>
    <w:rsid w:val="009747A0"/>
    <w:rsid w:val="00981984"/>
    <w:rsid w:val="009832DB"/>
    <w:rsid w:val="009A23C8"/>
    <w:rsid w:val="009D1F10"/>
    <w:rsid w:val="009D5D5D"/>
    <w:rsid w:val="00A04212"/>
    <w:rsid w:val="00A31AAE"/>
    <w:rsid w:val="00A61106"/>
    <w:rsid w:val="00A6643C"/>
    <w:rsid w:val="00A77245"/>
    <w:rsid w:val="00A80F90"/>
    <w:rsid w:val="00A94654"/>
    <w:rsid w:val="00AD6FF5"/>
    <w:rsid w:val="00AE516C"/>
    <w:rsid w:val="00AF078B"/>
    <w:rsid w:val="00B12528"/>
    <w:rsid w:val="00B35ED6"/>
    <w:rsid w:val="00B375D5"/>
    <w:rsid w:val="00B447C3"/>
    <w:rsid w:val="00B45DB7"/>
    <w:rsid w:val="00B61B31"/>
    <w:rsid w:val="00BB28B9"/>
    <w:rsid w:val="00BB3B17"/>
    <w:rsid w:val="00BE798C"/>
    <w:rsid w:val="00C055E2"/>
    <w:rsid w:val="00C32EA0"/>
    <w:rsid w:val="00CA1C23"/>
    <w:rsid w:val="00CE1627"/>
    <w:rsid w:val="00D15891"/>
    <w:rsid w:val="00D42235"/>
    <w:rsid w:val="00D50668"/>
    <w:rsid w:val="00D52EF1"/>
    <w:rsid w:val="00D66276"/>
    <w:rsid w:val="00D73E91"/>
    <w:rsid w:val="00D834FA"/>
    <w:rsid w:val="00DB0412"/>
    <w:rsid w:val="00DB498C"/>
    <w:rsid w:val="00DD7CB2"/>
    <w:rsid w:val="00E0263B"/>
    <w:rsid w:val="00E0606B"/>
    <w:rsid w:val="00E11CEE"/>
    <w:rsid w:val="00E17AC1"/>
    <w:rsid w:val="00E50845"/>
    <w:rsid w:val="00E80F0F"/>
    <w:rsid w:val="00EA6C56"/>
    <w:rsid w:val="00EB6841"/>
    <w:rsid w:val="00EC5ADF"/>
    <w:rsid w:val="00EF0D00"/>
    <w:rsid w:val="00F05936"/>
    <w:rsid w:val="00F448FD"/>
    <w:rsid w:val="00F64310"/>
    <w:rsid w:val="00F64F51"/>
    <w:rsid w:val="00F8331B"/>
    <w:rsid w:val="00FB1730"/>
    <w:rsid w:val="00FB77CE"/>
    <w:rsid w:val="00FF3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E12A"/>
  <w15:docId w15:val="{7FC1773E-873D-4023-A684-24C63F86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1"/>
      <w:outlineLvl w:val="0"/>
    </w:pPr>
    <w:rPr>
      <w:rFonts w:ascii="Segoe UI" w:eastAsia="Segoe UI" w:hAnsi="Segoe UI" w:cs="Segoe UI"/>
      <w:b/>
      <w:bCs/>
      <w:sz w:val="36"/>
      <w:szCs w:val="36"/>
    </w:rPr>
  </w:style>
  <w:style w:type="paragraph" w:styleId="Ttulo2">
    <w:name w:val="heading 2"/>
    <w:basedOn w:val="Normal"/>
    <w:uiPriority w:val="9"/>
    <w:unhideWhenUsed/>
    <w:qFormat/>
    <w:pPr>
      <w:ind w:left="3978" w:right="1250"/>
      <w:jc w:val="center"/>
      <w:outlineLvl w:val="1"/>
    </w:pPr>
    <w:rPr>
      <w:b/>
      <w:bCs/>
      <w:sz w:val="24"/>
      <w:szCs w:val="24"/>
    </w:rPr>
  </w:style>
  <w:style w:type="paragraph" w:styleId="Ttulo3">
    <w:name w:val="heading 3"/>
    <w:basedOn w:val="Normal"/>
    <w:uiPriority w:val="9"/>
    <w:unhideWhenUsed/>
    <w:qFormat/>
    <w:pPr>
      <w:ind w:left="1282" w:hanging="229"/>
      <w:outlineLvl w:val="2"/>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389" w:line="1275" w:lineRule="exact"/>
      <w:ind w:left="111"/>
    </w:pPr>
    <w:rPr>
      <w:rFonts w:ascii="Segoe UI" w:eastAsia="Segoe UI" w:hAnsi="Segoe UI" w:cs="Segoe UI"/>
      <w:b/>
      <w:bCs/>
      <w:sz w:val="96"/>
      <w:szCs w:val="96"/>
    </w:rPr>
  </w:style>
  <w:style w:type="paragraph" w:styleId="Prrafodelista">
    <w:name w:val="List Paragraph"/>
    <w:basedOn w:val="Normal"/>
    <w:uiPriority w:val="1"/>
    <w:qFormat/>
    <w:pPr>
      <w:ind w:left="1422" w:right="130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67BE6"/>
    <w:rPr>
      <w:color w:val="0000FF" w:themeColor="hyperlink"/>
      <w:u w:val="single"/>
    </w:rPr>
  </w:style>
  <w:style w:type="character" w:styleId="Mencinsinresolver">
    <w:name w:val="Unresolved Mention"/>
    <w:basedOn w:val="Fuentedeprrafopredeter"/>
    <w:uiPriority w:val="99"/>
    <w:semiHidden/>
    <w:unhideWhenUsed/>
    <w:rsid w:val="00167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8769">
      <w:bodyDiv w:val="1"/>
      <w:marLeft w:val="0"/>
      <w:marRight w:val="0"/>
      <w:marTop w:val="0"/>
      <w:marBottom w:val="0"/>
      <w:divBdr>
        <w:top w:val="none" w:sz="0" w:space="0" w:color="auto"/>
        <w:left w:val="none" w:sz="0" w:space="0" w:color="auto"/>
        <w:bottom w:val="none" w:sz="0" w:space="0" w:color="auto"/>
        <w:right w:val="none" w:sz="0" w:space="0" w:color="auto"/>
      </w:divBdr>
    </w:div>
    <w:div w:id="103233664">
      <w:bodyDiv w:val="1"/>
      <w:marLeft w:val="0"/>
      <w:marRight w:val="0"/>
      <w:marTop w:val="0"/>
      <w:marBottom w:val="0"/>
      <w:divBdr>
        <w:top w:val="none" w:sz="0" w:space="0" w:color="auto"/>
        <w:left w:val="none" w:sz="0" w:space="0" w:color="auto"/>
        <w:bottom w:val="none" w:sz="0" w:space="0" w:color="auto"/>
        <w:right w:val="none" w:sz="0" w:space="0" w:color="auto"/>
      </w:divBdr>
    </w:div>
    <w:div w:id="106507819">
      <w:bodyDiv w:val="1"/>
      <w:marLeft w:val="0"/>
      <w:marRight w:val="0"/>
      <w:marTop w:val="0"/>
      <w:marBottom w:val="0"/>
      <w:divBdr>
        <w:top w:val="none" w:sz="0" w:space="0" w:color="auto"/>
        <w:left w:val="none" w:sz="0" w:space="0" w:color="auto"/>
        <w:bottom w:val="none" w:sz="0" w:space="0" w:color="auto"/>
        <w:right w:val="none" w:sz="0" w:space="0" w:color="auto"/>
      </w:divBdr>
    </w:div>
    <w:div w:id="286275736">
      <w:bodyDiv w:val="1"/>
      <w:marLeft w:val="0"/>
      <w:marRight w:val="0"/>
      <w:marTop w:val="0"/>
      <w:marBottom w:val="0"/>
      <w:divBdr>
        <w:top w:val="none" w:sz="0" w:space="0" w:color="auto"/>
        <w:left w:val="none" w:sz="0" w:space="0" w:color="auto"/>
        <w:bottom w:val="none" w:sz="0" w:space="0" w:color="auto"/>
        <w:right w:val="none" w:sz="0" w:space="0" w:color="auto"/>
      </w:divBdr>
    </w:div>
    <w:div w:id="432634749">
      <w:bodyDiv w:val="1"/>
      <w:marLeft w:val="0"/>
      <w:marRight w:val="0"/>
      <w:marTop w:val="0"/>
      <w:marBottom w:val="0"/>
      <w:divBdr>
        <w:top w:val="none" w:sz="0" w:space="0" w:color="auto"/>
        <w:left w:val="none" w:sz="0" w:space="0" w:color="auto"/>
        <w:bottom w:val="none" w:sz="0" w:space="0" w:color="auto"/>
        <w:right w:val="none" w:sz="0" w:space="0" w:color="auto"/>
      </w:divBdr>
    </w:div>
    <w:div w:id="938835937">
      <w:bodyDiv w:val="1"/>
      <w:marLeft w:val="0"/>
      <w:marRight w:val="0"/>
      <w:marTop w:val="0"/>
      <w:marBottom w:val="0"/>
      <w:divBdr>
        <w:top w:val="none" w:sz="0" w:space="0" w:color="auto"/>
        <w:left w:val="none" w:sz="0" w:space="0" w:color="auto"/>
        <w:bottom w:val="none" w:sz="0" w:space="0" w:color="auto"/>
        <w:right w:val="none" w:sz="0" w:space="0" w:color="auto"/>
      </w:divBdr>
    </w:div>
    <w:div w:id="142842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Reglamento%20de%20Ejecuci&#243;n%20(UE)%202023/265%20de%20la%20Comisi&#243;n%20de%209%20de%20febrero%20de%202023%20por%20el%20que%20se%20establece%20un%20derecho%20antidumping%20definitivo%20sobre%20las%20importaciones%20de%20baldosas%20de%20cer&#225;mica%20originarias%20de%20la%20India%20y%20de%20Turqu&#237;a." TargetMode="External"/><Relationship Id="rId18" Type="http://schemas.openxmlformats.org/officeDocument/2006/relationships/hyperlink" Target="Reglamento%20(UE)%202023/163%20de%20la%20Comisi&#243;n%20de%2018%20de%20enero%20de%202023%20que%20modifica%20los%20anexos%20II%20y%20III%20del%20Reglamento%20(CE)%20n&#186;%20396/2005%20del%20Parlamento%20Europeo%20y%20del%20Consejo%20por%20lo%20que%20respecta%20a%20los%20l&#237;mites%20m&#225;ximos%20de%20residuos%20para%20el%20DDT%20y%20la%20oxatiapiprolina%20en%20determinados%20productos." TargetMode="External"/><Relationship Id="rId26" Type="http://schemas.openxmlformats.org/officeDocument/2006/relationships/hyperlink" Target="Real%20Decreto%20176/2023,%20de%2014%20de%20marzo,%20por%20el%20que%20se%20desarrollan%20entornos%20m&#225;s%20seguros%20de%20juego." TargetMode="External"/><Relationship Id="rId39" Type="http://schemas.openxmlformats.org/officeDocument/2006/relationships/hyperlink" Target="Proposici&#243;n%20de%20Ley%20de%20modificaci&#243;n%20de%20la%20Ley%207/2021,%20de%2020%20de%20mayo,%20de%20cambio%20clim&#225;tico%20y%20transici&#243;n%20energ&#233;tica,%20para%20la%20inclusi&#243;n%20del%20concepto%20de%20soberan&#237;a%20energ&#233;tica%20y%20la%20reversi&#243;n%20de%20la%20prohibici&#243;n%20de%20exploraci&#243;n,%20investigaci&#243;n%20y%20explotaci&#243;n%20de%20los%20recursos%20propios,%20minerales%20y%20energ&#233;ticos,%20de%20Espa&#241;a.%20(122/000312)" TargetMode="External"/><Relationship Id="rId21" Type="http://schemas.openxmlformats.org/officeDocument/2006/relationships/hyperlink" Target="Reglamento%20de%20Ejecuci&#243;n%20(UE)%202023/58%20de%20la%20Comisi&#243;n%20de%205%20de%20enero%20de%202023%20por%20el%20que%20se%20autoriza%20la%20comercializaci&#243;n%20de%20las%20formas%20congelada,%20en%20pasta,%20desecada%20y%20en%20polvo%20de%20las%20larvas%20de%20Alphitobius%20diaperinus%20(escarabajo%20del%20esti&#233;rcol)%20como%20nuevo%20alimento%20y%20se%20modifica%20el%20Reglamento%20de%20Ejecuci&#243;n%20(UE)%202017/2470." TargetMode="External"/><Relationship Id="rId34" Type="http://schemas.openxmlformats.org/officeDocument/2006/relationships/hyperlink" Target="Decreto-ley%203/2023,%20de%2017%20de%20febrero,%20del%20Consell,%20por%20el%20que%20se%20adoptan%20medidas%20urgentes%20para%20hacer%20frente%20a%20las%20situaciones%20de%20vulnerabilidad%20y%20emergencia%20residencial%20en%20la%20Comunitat%20Valenciana%20agravadas%20por%20la%20guerra%20de%20Ucrania,%20y%20para%20evitar%20abusos%20en%20el%20&#225;mbito%20inmobiliario." TargetMode="External"/><Relationship Id="rId42"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Reglamento%20(UE)%202023/198%20de%20la%20Comisi&#243;n%20de%2030%20de%20enero%20de%202023%20por%20el%20que%20se%20modifica%20el%20anexo%20II%20del%20Reglamento%20(CE)%20n&#186;%20396/2005%20del%20Parlamento%20Europeo%20y%20del%20Consejo%20en%20lo%20que%20respecta%20a%20los%20l&#237;mites%20m&#225;ximos%20de%20residuos%20de%20abamectina%20en%20determinados%20productos." TargetMode="External"/><Relationship Id="rId20" Type="http://schemas.openxmlformats.org/officeDocument/2006/relationships/hyperlink" Target="Reglamento%20de%20Ejecuci&#243;n%20(UE)%202023/111%20de%20la%20Comisi&#243;n,%20de%2018%20de%20enero%20de%202023,%20por%20el%20que%20se%20establece%20un%20derecho%20antidumping%20definitivo%20sobre%20las%20importaciones%20de%20&#225;cido%20graso%20originario%20de%20Indonesia." TargetMode="External"/><Relationship Id="rId29" Type="http://schemas.openxmlformats.org/officeDocument/2006/relationships/hyperlink" Target="Real%20Decreto%20118/2023,%20de%2021%20de%20febrero,%20por%20el%20que%20se%20regula%20la%20organizaci&#243;n%20y%20funcionamiento%20del%20Instituto%20Nacional%20de%20Gesti&#243;n%20Sanitaria." TargetMode="External"/><Relationship Id="rId41" Type="http://schemas.openxmlformats.org/officeDocument/2006/relationships/hyperlink" Target="Proposici&#243;n%20de%20Ley%20para%20ayudar%20a%20las%20clases%20medias%20ante%20la%20subida%20de%20las%20hipotecas.%20(122/000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Reglamento%20(UE)%202023/435%20del%20Parlamento%20Europeo%20y%20del%20Consejo%20de%2027%20de%20febrero%20de%202023%20por%20el%20que%20se%20modifica%20el%20Reglamento%20(UE)%202021/241%20en%20lo%20relativo%20a%20los%20cap&#237;tulos%20de%20REPowerEU%20en%20los%20planes%20de%20recuperaci&#243;n%20y%20resiliencia%20y%20se%20modifican%20los%20Reglamentos%20(UE)%20n&#186;%201303/2013,%20(UE)%202021/1060%20y%20(UE)%202021/1755,%20y%20la%20Directiva%202003/87/CE." TargetMode="External"/><Relationship Id="rId24" Type="http://schemas.openxmlformats.org/officeDocument/2006/relationships/hyperlink" Target="Resoluci&#243;n%20de%2028%20de%20marzo%20de%202023,%20de%20la%20Direcci&#243;n%20General%20de%20Pol&#237;tica%20Energ&#233;tica%20y%20Minas,%20por%20la%20que%20se%20publica%20la%20tarifa%20de%20&#250;ltimo%20recurso%20de%20gas%20natural." TargetMode="External"/><Relationship Id="rId32" Type="http://schemas.openxmlformats.org/officeDocument/2006/relationships/hyperlink" Target="https://d.docs.live.net/75e71f68b1f55c3c/Escritorio/Real%20Decreto%203/2023,%20de%2010%20de%20enero,%20por%20el%20que%20se%20establecen%20los%20criterios%20t&#233;cnico-sanitarios%20de%20la%20calidad%20del%20agua%20de%20consumo,%20su%20control%20y%20suministro." TargetMode="External"/><Relationship Id="rId37" Type="http://schemas.openxmlformats.org/officeDocument/2006/relationships/hyperlink" Target="Proyecto%20de%20Ley%20del%20Cine%20y%20de%20la%20Cultura%20Audiovisual.%20(121/000137)" TargetMode="External"/><Relationship Id="rId40" Type="http://schemas.openxmlformats.org/officeDocument/2006/relationships/hyperlink" Target="Proposici&#243;n%20de%20Ley%20de%20reforma%20de%20la%20Ley%201/2000,%20de%207%20de%20enero,%20de%20Enjuiciamiento%20Civil,%20de%20garant&#237;as%20hipotecarias.%20(122/000307)" TargetMode="External"/><Relationship Id="rId5" Type="http://schemas.openxmlformats.org/officeDocument/2006/relationships/footnotes" Target="footnotes.xml"/><Relationship Id="rId15" Type="http://schemas.openxmlformats.org/officeDocument/2006/relationships/hyperlink" Target="Reglamento%20(UE)%202023/334%20de%20la%20Comisi&#243;n%20de%202%20de%20febrero%20de%202023%20por%20el%20que%20se%20modifican%20los%20anexos%20II%20y%20V%20del%20Reglamento%20(CE)%20n&#186;%20396/2005%20del%20Parlamento%20Europeo%20y%20del%20Consejo%20en%20lo%20que%20respecta%20a%20los%20l&#237;mites%20m&#225;ximos%20de%20residuos%20de%20clotianidina%20y%20tiametoxam%20en%20determinados%20productos." TargetMode="External"/><Relationship Id="rId23" Type="http://schemas.openxmlformats.org/officeDocument/2006/relationships/hyperlink" Target="Real%20Decreto-ley%203/2023,%20de%2028%20de%20marzo,%20de%20pr&#243;rroga%20del%20mecanismo%20de%20ajuste%20de%20costes%20de%20producci&#243;n%20para%20la%20reducci&#243;n%20del%20precio%20de%20la%20electricidad%20en%20el%20mercado%20mayorista%20regulado%20en%20el%20Real%20Decreto-ley%2010/2022,%20de%2013%20de%20mayo." TargetMode="External"/><Relationship Id="rId28" Type="http://schemas.openxmlformats.org/officeDocument/2006/relationships/hyperlink" Target="Resoluci&#243;n%20de%2023%20de%20febrero%20de%202023,%20de%20la%20Comisi&#243;n%20Nacional%20de%20los%20Mercados%20y%20la%20Competencia,%20por%20la%20que%20se%20aprueban%20las%20reglas%20de%20funcionamiento%20de%20los%20mercados%20diario%20e%20intradiario%20de%20energ&#237;a%20el&#233;ctrica%20para%20su%20adaptaci&#243;n%20al%20r&#233;gimen%20econ&#243;mico%20de%20energ&#237;as%20renovables%20y%20evoluci&#243;n%20del%20comit&#233;%20de%20agentes%20del%20mercado." TargetMode="External"/><Relationship Id="rId36" Type="http://schemas.openxmlformats.org/officeDocument/2006/relationships/hyperlink" Target="Proyecto%20de%20Ley%20de%20medidas%20de%20respuesta%20a%20las%20consecuencias%20econ&#243;micas%20y%20sociales%20de%20la%20Guerra%20de%20Ucrania%20y%20de%20apoyo%20a%20la%20reconstrucci&#243;n%20de%20la%20isla%20de%20La%20Palma%20y%20a%20otras%20situaciones%20de%20vulnerabilidad%20(procedente%20del%20Real%20Decreto-ley%2020/2022,%20de%2027%20de%20diciembre).%20(121/000140)" TargetMode="External"/><Relationship Id="rId10" Type="http://schemas.openxmlformats.org/officeDocument/2006/relationships/hyperlink" Target="Recomendaci&#243;n%20de%20la%20Comisi&#243;n%20de%2014%20de%20marzo%20de%202023" TargetMode="External"/><Relationship Id="rId19" Type="http://schemas.openxmlformats.org/officeDocument/2006/relationships/hyperlink" Target="Reglamento%20(UE)%202023/127%20de%20la%20Comisi&#243;n%20de%2018%20de%20enero%20de%202023%20por%20el%20que%20se%20modifica%20el%20anexo%20II%20del%20Reglamento%20(CE)%20n.&#186;%20396/2005%20del%20Parlamento%20Europeo%20y%20del%20Consejo%20en%20lo%20que%20respecta%20a%20los%20l&#237;mites%20m&#225;ximos%20de%20residuos%20de%20acequinocilo%20en%20determinados%20productos." TargetMode="External"/><Relationship Id="rId31" Type="http://schemas.openxmlformats.org/officeDocument/2006/relationships/hyperlink" Target="Orden%20TED/72/2023,%20de%2026%20de%20enero,%20por%20la%20que%20se%20desarrollan%20los%20procedimientos%20necesarios%20para%20el%20cumplimiento%20de%20la%20obligaci&#243;n%20de%20mantenimiento%20de%20existencias%20m&#237;nimas%20de%20seguridad%20de%20gas%20natura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docs.live.net/75e71f68b1f55c3c/Escritorio/Reglamento%20de%20Ejecuci&#243;n%20(UE)%202023/267%20de%20la%20Comisi&#243;n%20de%208%20de%20febrero%20de%202023%20por%20el%20que%20se%20autoriza%20la%20comercializaci&#243;n%20de%20frutos%20secos%20de%20Canarium%20ovatum%20Engl.%20como%20alimento%20tradicional%20de%20un%20tercer%20pa&#237;s%20y%20se%20modifica%20el%20Reglamento%20de%20Ejecuci&#243;n%20(UE)%202017/2470." TargetMode="External"/><Relationship Id="rId22" Type="http://schemas.openxmlformats.org/officeDocument/2006/relationships/hyperlink" Target="Reglamento%20de%20Ejecuci&#243;n%20(UE)%202023/52%20de%20la%20Comisi&#243;n%20de%204%20de%20enero%20de%202023" TargetMode="External"/><Relationship Id="rId27" Type="http://schemas.openxmlformats.org/officeDocument/2006/relationships/hyperlink" Target="Ley%206/2023,%20de%2017%20de%20marzo,%20de%20los%20Mercados%20de%20Valores%20y%20de%20los%20Servicios%20de%20Inversi&#243;n." TargetMode="External"/><Relationship Id="rId30" Type="http://schemas.openxmlformats.org/officeDocument/2006/relationships/hyperlink" Target="Resoluci&#243;n%20de%205%20de%20enero%20de%202023,%20de%20la%20Direcci&#243;n%20General%20de%20Pol&#237;tica%20Energ&#233;tica%20y%20Minas,%20por%20la%20que%20se%20fija%20el%20precio%20medio%20de%20la%20energ&#237;a%20a%20aplicar%20en%20el%20c&#225;lculo%20de%20la%20retribuci&#243;n%20del%20servicio%20de%20gesti&#243;n%20de%20la%20demanda%20de%20interrumpibilidad%20prestado%20por%20los%20consumidores%20de%20los%20sistemas%20el&#233;ctricos%20de%20los%20territorios%20no%20peninsulares%20a%20los%20que%20resulta%20de%20aplicaci&#243;n%20la%20Orden%20ITC/2370/2007,%20de%2026%20de%20julio,%20durante%20el%20primer%20trimestre%20de%202023." TargetMode="External"/><Relationship Id="rId35" Type="http://schemas.openxmlformats.org/officeDocument/2006/relationships/hyperlink" Target="https://d.docs.live.net/75e71f68b1f55c3c/Escritorio/Resoluci&#243;n%20de%2024%20de%20enero%20de%202023,%20de%20la%20Direcci&#243;n%20de%20Tr&#225;fico,%20del%20Departamento%20de%20Seguridad,%20por%20la%20que%20se%20establecen%20medidas%20especiales%20de%20regulaci&#243;n%20de%20tr&#225;fico%20durante%20el%20a&#241;o%202023%20en%20la%20Comunidad%20Aut&#243;noma%20del%20Pa&#237;s%20Vasco."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Reglamento%20(UE)%202023/377%20de%20la%20Comisi&#243;n,%20de%2015%20de%20febrero%20de%202023,%20por%20el%20que%20se%20modifican%20los%20anexos%20II,%20III,%20IV%20y%20V%20del%20Reglamento%20(CE)%20n&#186;%20396/2005%20del%20Parlamento%20Europeo%20y%20del%20Consejo%20en%20lo%20que%20respecta%20a%20los%20l&#237;mites%20m&#225;ximos%20de%20residuos%20de%20cloruro%20de%20benzalconio%20(BAC),%20clorprofam,%20cloruro%20de%20didecildimetilamonio%20(DDAC),%20flutriafol,%20metazacloro,%20nicotina,%20profenof&#243;s,%20quizalofop-P,%20silicato%20de%20sodio%20y%20aluminio,%20tiabendazol%20y%20triadimenol%20en%20determinados%20productos." TargetMode="External"/><Relationship Id="rId17" Type="http://schemas.openxmlformats.org/officeDocument/2006/relationships/hyperlink" Target="Reglamento%20(UE)%202023/173%20de%20la%20Comisi&#243;n%20de%2026%20de%20enero%20de%202023%20por%20el%20que%20se%20modifican%20los%20anexos%20II%20y%20III%20del%20Reglamento%20(CE)%20n&#186;%20396/2005%20del%20Parlamento%20Europeo%20y%20del%20Consejo%20en%20lo%20que%20respecta%20a%20los%20l&#237;mites%20m&#225;ximos%20de%20residuos%20de%201-metil-3-(trifluorometil)-1H-pirazol-4-carboxamida%20(PAM),%20cicloxidim,%20ciflumetofeno,%20ciflutrina,%20metobromur&#243;n%20y%20pentiopirad%20en%20determinados%20productos." TargetMode="External"/><Relationship Id="rId25" Type="http://schemas.openxmlformats.org/officeDocument/2006/relationships/hyperlink" Target="Real%20Decreto%20193/2023,%20de%2021%20de%20marzo,%20por%20el%20que%20se%20regulan%20las%20condiciones%20b&#225;sicas%20de%20accesibilidad%20y%20no%20discriminaci&#243;n%20de%20las%20personas%20con%20discapacidad%20para%20el%20acceso%20y%20utilizaci&#243;n%20de%20los%20bienes%20y%20servicios%20a%20disposici&#243;n%20del%20p&#250;blico." TargetMode="External"/><Relationship Id="rId33" Type="http://schemas.openxmlformats.org/officeDocument/2006/relationships/hyperlink" Target="Real%20Decreto%202/2023,%20de%2010%20de%20enero,%20por%20el%20que%20se%20modifican%20el%20Real%20Decreto%201798/2010,%20de%2030%20de%20diciembre,%20por%20el%20que%20se%20regula%20la%20explotaci&#243;n%20y%20comercializaci&#243;n%20de%20aguas%20minerales%20naturales%20y%20aguas%20de%20manantial%20envasadas%20para%20consumo%20humano,%20y%20el%20Real%20Decreto%201799/2010,%20de%2030%20de%20diciembre,%20por%20el%20que%20se%20regula%20el%20proceso%20de%20elaboraci&#243;n%20y%20comercializaci&#243;n%20de%20aguas%20preparadas%20envasadas%20para%20el%20consumo%20humano." TargetMode="External"/><Relationship Id="rId38" Type="http://schemas.openxmlformats.org/officeDocument/2006/relationships/hyperlink" Target="Proyecto%20de%20Ley%20de%20Movilidad%20Sostenible.%20(121/00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3003</TotalTime>
  <Pages>5</Pages>
  <Words>2811</Words>
  <Characters>15463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BASTANTE GONZALEZ</dc:creator>
  <cp:lastModifiedBy>Jesús del Águila Martínez</cp:lastModifiedBy>
  <cp:revision>65</cp:revision>
  <cp:lastPrinted>2022-10-03T16:20:00Z</cp:lastPrinted>
  <dcterms:created xsi:type="dcterms:W3CDTF">2023-05-08T10:26:00Z</dcterms:created>
  <dcterms:modified xsi:type="dcterms:W3CDTF">2023-05-12T15:50:00Z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2010</vt:lpwstr>
  </property>
  <property fmtid="{D5CDD505-2E9C-101B-9397-08002B2CF9AE}" pid="4" name="LastSaved">
    <vt:filetime>2022-10-03T00:00:00Z</vt:filetime>
  </property>
</Properties>
</file>