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7C9F85" w14:textId="370DE477" w:rsidR="00FF29CA" w:rsidRDefault="00171C80">
      <w:pPr>
        <w:pStyle w:val="Textoindependiente"/>
        <w:rPr>
          <w:rFonts w:ascii="Times New Roman"/>
        </w:rPr>
      </w:pPr>
      <w:r>
        <w:rPr>
          <w:noProof/>
          <w:lang w:eastAsia="es-ES"/>
        </w:rPr>
        <w:drawing>
          <wp:anchor distT="0" distB="0" distL="0" distR="0" simplePos="0" relativeHeight="251658240" behindDoc="1" locked="0" layoutInCell="1" allowOverlap="1" wp14:anchorId="44DF2096" wp14:editId="3E3CB6D2">
            <wp:simplePos x="0" y="0"/>
            <wp:positionH relativeFrom="page">
              <wp:posOffset>-29817</wp:posOffset>
            </wp:positionH>
            <wp:positionV relativeFrom="page">
              <wp:posOffset>-387626</wp:posOffset>
            </wp:positionV>
            <wp:extent cx="7630927" cy="10694504"/>
            <wp:effectExtent l="0" t="0" r="8255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9233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1DBE484" w14:textId="65A2F13F" w:rsidR="00206C10" w:rsidRDefault="00206C10">
      <w:pPr>
        <w:pStyle w:val="Textoindependiente"/>
        <w:rPr>
          <w:rFonts w:ascii="Times New Roman"/>
        </w:rPr>
      </w:pPr>
    </w:p>
    <w:p w14:paraId="7BDA7BC8" w14:textId="77777777" w:rsidR="00206C10" w:rsidRDefault="00206C10">
      <w:pPr>
        <w:pStyle w:val="Textoindependiente"/>
        <w:rPr>
          <w:rFonts w:ascii="Times New Roman"/>
        </w:rPr>
      </w:pPr>
    </w:p>
    <w:p w14:paraId="07CBB413" w14:textId="77777777" w:rsidR="00206C10" w:rsidRDefault="00206C10">
      <w:pPr>
        <w:pStyle w:val="Textoindependiente"/>
        <w:rPr>
          <w:rFonts w:ascii="Times New Roman"/>
        </w:rPr>
      </w:pPr>
    </w:p>
    <w:p w14:paraId="2CC7FFAA" w14:textId="77777777" w:rsidR="00206C10" w:rsidRDefault="00206C10">
      <w:pPr>
        <w:pStyle w:val="Textoindependiente"/>
        <w:rPr>
          <w:rFonts w:ascii="Times New Roman"/>
        </w:rPr>
      </w:pPr>
    </w:p>
    <w:p w14:paraId="0FA7F088" w14:textId="77777777" w:rsidR="00206C10" w:rsidRDefault="00206C10">
      <w:pPr>
        <w:pStyle w:val="Textoindependiente"/>
        <w:rPr>
          <w:rFonts w:ascii="Times New Roman"/>
        </w:rPr>
      </w:pPr>
    </w:p>
    <w:p w14:paraId="38C347BB" w14:textId="77777777" w:rsidR="00206C10" w:rsidRDefault="00206C10">
      <w:pPr>
        <w:pStyle w:val="Textoindependiente"/>
        <w:rPr>
          <w:rFonts w:ascii="Times New Roman"/>
        </w:rPr>
      </w:pPr>
    </w:p>
    <w:p w14:paraId="36A39EDC" w14:textId="77777777" w:rsidR="00206C10" w:rsidRDefault="00206C10">
      <w:pPr>
        <w:pStyle w:val="Textoindependiente"/>
        <w:rPr>
          <w:rFonts w:ascii="Times New Roman"/>
        </w:rPr>
      </w:pPr>
    </w:p>
    <w:p w14:paraId="3E12342A" w14:textId="77777777" w:rsidR="00206C10" w:rsidRDefault="00206C10">
      <w:pPr>
        <w:pStyle w:val="Textoindependiente"/>
        <w:rPr>
          <w:rFonts w:ascii="Times New Roman"/>
        </w:rPr>
      </w:pPr>
    </w:p>
    <w:p w14:paraId="5B680BB8" w14:textId="77777777" w:rsidR="00206C10" w:rsidRDefault="00206C10">
      <w:pPr>
        <w:pStyle w:val="Textoindependiente"/>
        <w:rPr>
          <w:rFonts w:ascii="Times New Roman"/>
        </w:rPr>
      </w:pPr>
    </w:p>
    <w:p w14:paraId="4196713A" w14:textId="77777777" w:rsidR="00206C10" w:rsidRDefault="00206C10">
      <w:pPr>
        <w:pStyle w:val="Textoindependiente"/>
        <w:rPr>
          <w:rFonts w:ascii="Times New Roman"/>
        </w:rPr>
      </w:pPr>
    </w:p>
    <w:p w14:paraId="4382A0AD" w14:textId="77777777" w:rsidR="00206C10" w:rsidRDefault="00206C10">
      <w:pPr>
        <w:pStyle w:val="Textoindependiente"/>
        <w:rPr>
          <w:rFonts w:ascii="Times New Roman"/>
        </w:rPr>
      </w:pPr>
    </w:p>
    <w:p w14:paraId="055AE830" w14:textId="77777777" w:rsidR="00206C10" w:rsidRDefault="00206C10">
      <w:pPr>
        <w:pStyle w:val="Textoindependiente"/>
        <w:rPr>
          <w:rFonts w:ascii="Times New Roman"/>
        </w:rPr>
      </w:pPr>
    </w:p>
    <w:p w14:paraId="0B8A3D07" w14:textId="77777777" w:rsidR="00206C10" w:rsidRDefault="00206C10">
      <w:pPr>
        <w:pStyle w:val="Textoindependiente"/>
        <w:rPr>
          <w:rFonts w:ascii="Times New Roman"/>
        </w:rPr>
      </w:pPr>
    </w:p>
    <w:p w14:paraId="5153E2E0" w14:textId="77777777" w:rsidR="00206C10" w:rsidRDefault="00206C10">
      <w:pPr>
        <w:pStyle w:val="Textoindependiente"/>
        <w:rPr>
          <w:rFonts w:ascii="Times New Roman"/>
        </w:rPr>
      </w:pPr>
    </w:p>
    <w:p w14:paraId="1A338118" w14:textId="77777777" w:rsidR="00206C10" w:rsidRDefault="00206C10">
      <w:pPr>
        <w:pStyle w:val="Textoindependiente"/>
        <w:rPr>
          <w:rFonts w:ascii="Times New Roman"/>
        </w:rPr>
      </w:pPr>
    </w:p>
    <w:p w14:paraId="44EC47C4" w14:textId="77777777" w:rsidR="00206C10" w:rsidRDefault="00206C10">
      <w:pPr>
        <w:pStyle w:val="Textoindependiente"/>
        <w:rPr>
          <w:rFonts w:ascii="Times New Roman"/>
        </w:rPr>
      </w:pPr>
    </w:p>
    <w:p w14:paraId="378A0012" w14:textId="77777777" w:rsidR="00206C10" w:rsidRDefault="00206C10">
      <w:pPr>
        <w:pStyle w:val="Textoindependiente"/>
        <w:rPr>
          <w:rFonts w:ascii="Times New Roman"/>
        </w:rPr>
      </w:pPr>
    </w:p>
    <w:p w14:paraId="44319286" w14:textId="77777777" w:rsidR="00206C10" w:rsidRDefault="00206C10">
      <w:pPr>
        <w:pStyle w:val="Textoindependiente"/>
        <w:rPr>
          <w:rFonts w:ascii="Times New Roman"/>
        </w:rPr>
      </w:pPr>
    </w:p>
    <w:p w14:paraId="3CCEEC4E" w14:textId="77777777" w:rsidR="00206C10" w:rsidRDefault="00206C10">
      <w:pPr>
        <w:pStyle w:val="Textoindependiente"/>
        <w:rPr>
          <w:rFonts w:ascii="Times New Roman"/>
        </w:rPr>
      </w:pPr>
    </w:p>
    <w:p w14:paraId="694C4D11" w14:textId="4AD5071B" w:rsidR="00206C10" w:rsidRPr="00AE4958" w:rsidRDefault="00B5376A">
      <w:pPr>
        <w:pStyle w:val="Ttulo1"/>
        <w:spacing w:before="27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FFFFFF"/>
        </w:rPr>
        <w:t>Enero-Marzo</w:t>
      </w:r>
      <w:r w:rsidR="00BB48F6" w:rsidRPr="00AE4958">
        <w:rPr>
          <w:rFonts w:asciiTheme="minorHAnsi" w:hAnsiTheme="minorHAnsi" w:cstheme="minorHAnsi"/>
          <w:color w:val="FFFFFF"/>
        </w:rPr>
        <w:t xml:space="preserve"> </w:t>
      </w:r>
      <w:r w:rsidR="00756E25" w:rsidRPr="00AE4958">
        <w:rPr>
          <w:rFonts w:asciiTheme="minorHAnsi" w:hAnsiTheme="minorHAnsi" w:cstheme="minorHAnsi"/>
          <w:color w:val="FFFFFF"/>
        </w:rPr>
        <w:t>202</w:t>
      </w:r>
      <w:r>
        <w:rPr>
          <w:rFonts w:asciiTheme="minorHAnsi" w:hAnsiTheme="minorHAnsi" w:cstheme="minorHAnsi"/>
          <w:color w:val="FFFFFF"/>
        </w:rPr>
        <w:t>6</w:t>
      </w:r>
    </w:p>
    <w:p w14:paraId="2F35721F" w14:textId="77777777" w:rsidR="00206C10" w:rsidRDefault="00206C10">
      <w:pPr>
        <w:pStyle w:val="Textoindependiente"/>
        <w:rPr>
          <w:rFonts w:ascii="Segoe UI"/>
          <w:b/>
          <w:sz w:val="48"/>
        </w:rPr>
      </w:pPr>
    </w:p>
    <w:p w14:paraId="3067ED26" w14:textId="77777777" w:rsidR="00206C10" w:rsidRDefault="00756E25">
      <w:pPr>
        <w:pStyle w:val="Ttulo"/>
      </w:pPr>
      <w:r>
        <w:rPr>
          <w:color w:val="FFFFFF"/>
        </w:rPr>
        <w:t>INFORME</w:t>
      </w:r>
    </w:p>
    <w:p w14:paraId="1E019523" w14:textId="77777777" w:rsidR="00206C10" w:rsidRDefault="00756E25">
      <w:pPr>
        <w:pStyle w:val="Ttulo1"/>
        <w:spacing w:line="477" w:lineRule="exact"/>
      </w:pPr>
      <w:r>
        <w:t>DERECHO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CONSUMO</w:t>
      </w:r>
      <w:r>
        <w:rPr>
          <w:spacing w:val="-1"/>
        </w:rPr>
        <w:t xml:space="preserve"> </w:t>
      </w:r>
      <w:r>
        <w:t>(LEGISLACIÓN)</w:t>
      </w:r>
    </w:p>
    <w:p w14:paraId="3DC31A62" w14:textId="77777777" w:rsidR="00206C10" w:rsidRDefault="00206C10">
      <w:pPr>
        <w:pStyle w:val="Textoindependiente"/>
        <w:rPr>
          <w:rFonts w:ascii="Segoe UI"/>
          <w:b/>
          <w:sz w:val="48"/>
        </w:rPr>
      </w:pPr>
    </w:p>
    <w:p w14:paraId="00D80410" w14:textId="77777777" w:rsidR="00206C10" w:rsidRDefault="00206C10">
      <w:pPr>
        <w:pStyle w:val="Textoindependiente"/>
        <w:rPr>
          <w:rFonts w:ascii="Segoe UI"/>
          <w:b/>
          <w:sz w:val="48"/>
        </w:rPr>
      </w:pPr>
    </w:p>
    <w:p w14:paraId="2A90E814" w14:textId="77777777" w:rsidR="005F2FBF" w:rsidRDefault="005F2FBF" w:rsidP="00AE4958">
      <w:pPr>
        <w:pStyle w:val="Textoindependiente"/>
        <w:ind w:right="8400"/>
        <w:jc w:val="both"/>
        <w:rPr>
          <w:rFonts w:asciiTheme="minorHAnsi" w:hAnsiTheme="minorHAnsi" w:cstheme="minorHAnsi"/>
          <w:sz w:val="18"/>
          <w:szCs w:val="18"/>
        </w:rPr>
      </w:pPr>
    </w:p>
    <w:p w14:paraId="14241AD0" w14:textId="77777777" w:rsidR="005F2FBF" w:rsidRDefault="005F2FBF" w:rsidP="00AE4958">
      <w:pPr>
        <w:pStyle w:val="Textoindependiente"/>
        <w:ind w:right="8400"/>
        <w:jc w:val="both"/>
        <w:rPr>
          <w:rFonts w:asciiTheme="minorHAnsi" w:hAnsiTheme="minorHAnsi" w:cstheme="minorHAnsi"/>
          <w:sz w:val="18"/>
          <w:szCs w:val="18"/>
        </w:rPr>
      </w:pPr>
    </w:p>
    <w:p w14:paraId="48256558" w14:textId="77777777" w:rsidR="005F2FBF" w:rsidRDefault="005F2FBF" w:rsidP="00AE4958">
      <w:pPr>
        <w:pStyle w:val="Textoindependiente"/>
        <w:ind w:right="8400"/>
        <w:jc w:val="both"/>
        <w:rPr>
          <w:rFonts w:asciiTheme="minorHAnsi" w:hAnsiTheme="minorHAnsi" w:cstheme="minorHAnsi"/>
          <w:sz w:val="18"/>
          <w:szCs w:val="18"/>
        </w:rPr>
      </w:pPr>
    </w:p>
    <w:p w14:paraId="5DADBB41" w14:textId="77777777" w:rsidR="005F2FBF" w:rsidRDefault="005F2FBF" w:rsidP="00AE4958">
      <w:pPr>
        <w:pStyle w:val="Textoindependiente"/>
        <w:ind w:right="8400"/>
        <w:jc w:val="both"/>
        <w:rPr>
          <w:rFonts w:asciiTheme="minorHAnsi" w:hAnsiTheme="minorHAnsi" w:cstheme="minorHAnsi"/>
          <w:sz w:val="18"/>
          <w:szCs w:val="18"/>
        </w:rPr>
      </w:pPr>
    </w:p>
    <w:p w14:paraId="6CF5A818" w14:textId="77777777" w:rsidR="005F2FBF" w:rsidRDefault="005F2FBF" w:rsidP="00AE4958">
      <w:pPr>
        <w:pStyle w:val="Textoindependiente"/>
        <w:ind w:right="8400"/>
        <w:jc w:val="both"/>
        <w:rPr>
          <w:rFonts w:asciiTheme="minorHAnsi" w:hAnsiTheme="minorHAnsi" w:cstheme="minorHAnsi"/>
          <w:sz w:val="18"/>
          <w:szCs w:val="18"/>
        </w:rPr>
      </w:pPr>
    </w:p>
    <w:p w14:paraId="273E87BF" w14:textId="77777777" w:rsidR="005F2FBF" w:rsidRDefault="005F2FBF" w:rsidP="00AE4958">
      <w:pPr>
        <w:pStyle w:val="Textoindependiente"/>
        <w:ind w:right="8400"/>
        <w:jc w:val="both"/>
        <w:rPr>
          <w:rFonts w:asciiTheme="minorHAnsi" w:hAnsiTheme="minorHAnsi" w:cstheme="minorHAnsi"/>
          <w:sz w:val="18"/>
          <w:szCs w:val="18"/>
        </w:rPr>
      </w:pPr>
    </w:p>
    <w:p w14:paraId="24EA7AF0" w14:textId="77777777" w:rsidR="005F2FBF" w:rsidRDefault="005F2FBF" w:rsidP="00AE4958">
      <w:pPr>
        <w:pStyle w:val="Textoindependiente"/>
        <w:ind w:right="8400"/>
        <w:jc w:val="both"/>
        <w:rPr>
          <w:rFonts w:asciiTheme="minorHAnsi" w:hAnsiTheme="minorHAnsi" w:cstheme="minorHAnsi"/>
          <w:sz w:val="18"/>
          <w:szCs w:val="18"/>
        </w:rPr>
      </w:pPr>
    </w:p>
    <w:p w14:paraId="59A2BAF2" w14:textId="7037DFC8" w:rsidR="00AE4958" w:rsidRPr="00AE4958" w:rsidRDefault="00AE4958" w:rsidP="00AE4958">
      <w:pPr>
        <w:pStyle w:val="Textoindependiente"/>
        <w:ind w:right="8400"/>
        <w:jc w:val="both"/>
        <w:rPr>
          <w:rFonts w:asciiTheme="minorHAnsi" w:hAnsiTheme="minorHAnsi" w:cstheme="minorHAnsi"/>
          <w:sz w:val="18"/>
          <w:szCs w:val="18"/>
        </w:rPr>
      </w:pPr>
      <w:r w:rsidRPr="00AE4958">
        <w:rPr>
          <w:rFonts w:asciiTheme="minorHAnsi" w:hAnsiTheme="minorHAnsi" w:cstheme="minorHAnsi"/>
          <w:sz w:val="18"/>
          <w:szCs w:val="18"/>
        </w:rPr>
        <w:t xml:space="preserve">Víctor Bastante </w:t>
      </w:r>
      <w:proofErr w:type="spellStart"/>
      <w:r w:rsidRPr="00AE4958">
        <w:rPr>
          <w:rFonts w:asciiTheme="minorHAnsi" w:hAnsiTheme="minorHAnsi" w:cstheme="minorHAnsi"/>
          <w:sz w:val="18"/>
          <w:szCs w:val="18"/>
        </w:rPr>
        <w:t>Granell</w:t>
      </w:r>
      <w:proofErr w:type="spellEnd"/>
      <w:r w:rsidRPr="00AE4958">
        <w:rPr>
          <w:rFonts w:asciiTheme="minorHAnsi" w:hAnsiTheme="minorHAnsi" w:cstheme="minorHAnsi"/>
          <w:sz w:val="18"/>
          <w:szCs w:val="18"/>
        </w:rPr>
        <w:t>.</w:t>
      </w:r>
    </w:p>
    <w:p w14:paraId="77E5EFC9" w14:textId="689997F6" w:rsidR="00AE4958" w:rsidRPr="00AE4958" w:rsidRDefault="00AE4958" w:rsidP="00AE4958">
      <w:pPr>
        <w:pStyle w:val="Textoindependiente"/>
        <w:ind w:right="8400"/>
        <w:jc w:val="both"/>
        <w:rPr>
          <w:rFonts w:asciiTheme="minorHAnsi" w:hAnsiTheme="minorHAnsi" w:cstheme="minorHAnsi"/>
          <w:sz w:val="18"/>
          <w:szCs w:val="18"/>
        </w:rPr>
      </w:pPr>
      <w:r w:rsidRPr="00AE4958">
        <w:rPr>
          <w:rFonts w:asciiTheme="minorHAnsi" w:hAnsiTheme="minorHAnsi" w:cstheme="minorHAnsi"/>
          <w:sz w:val="18"/>
          <w:szCs w:val="18"/>
        </w:rPr>
        <w:t xml:space="preserve">Prof. Titular de Derecho Civil. Universidad de Almería. </w:t>
      </w:r>
    </w:p>
    <w:p w14:paraId="36107A06" w14:textId="74CD6F9F" w:rsidR="00206C10" w:rsidRPr="00AE4958" w:rsidRDefault="00206C10" w:rsidP="005F2FBF">
      <w:pPr>
        <w:pStyle w:val="Textoindependiente"/>
        <w:ind w:firstLine="720"/>
        <w:jc w:val="both"/>
        <w:rPr>
          <w:rFonts w:asciiTheme="minorHAnsi" w:hAnsiTheme="minorHAnsi" w:cstheme="minorHAnsi"/>
          <w:i/>
          <w:iCs/>
          <w:spacing w:val="1"/>
          <w:sz w:val="18"/>
          <w:szCs w:val="18"/>
        </w:rPr>
      </w:pPr>
    </w:p>
    <w:p w14:paraId="6767A815" w14:textId="62ED8CB9" w:rsidR="00AE4958" w:rsidRPr="00AE4958" w:rsidRDefault="00AE4958" w:rsidP="00AE4958">
      <w:pPr>
        <w:pStyle w:val="Textoindependiente"/>
        <w:jc w:val="both"/>
        <w:rPr>
          <w:rFonts w:asciiTheme="minorHAnsi" w:hAnsiTheme="minorHAnsi" w:cstheme="minorHAnsi"/>
          <w:i/>
          <w:sz w:val="18"/>
          <w:szCs w:val="18"/>
        </w:rPr>
      </w:pPr>
      <w:r w:rsidRPr="00AE4958">
        <w:rPr>
          <w:rFonts w:asciiTheme="minorHAnsi" w:hAnsiTheme="minorHAnsi" w:cstheme="minorHAnsi"/>
          <w:i/>
          <w:iCs/>
          <w:spacing w:val="1"/>
          <w:sz w:val="18"/>
          <w:szCs w:val="18"/>
        </w:rPr>
        <w:t>vbg415@ual.es</w:t>
      </w:r>
    </w:p>
    <w:p w14:paraId="3125F758" w14:textId="77777777" w:rsidR="00206C10" w:rsidRDefault="00206C10">
      <w:pPr>
        <w:pStyle w:val="Textoindependiente"/>
        <w:rPr>
          <w:rFonts w:ascii="Segoe UI"/>
          <w:i/>
        </w:rPr>
      </w:pPr>
    </w:p>
    <w:p w14:paraId="188EC988" w14:textId="77777777" w:rsidR="00206C10" w:rsidRDefault="00206C10">
      <w:pPr>
        <w:pStyle w:val="Textoindependiente"/>
        <w:rPr>
          <w:rFonts w:ascii="Segoe UI"/>
          <w:i/>
        </w:rPr>
      </w:pPr>
    </w:p>
    <w:p w14:paraId="38D622B9" w14:textId="77777777" w:rsidR="00206C10" w:rsidRDefault="00206C10">
      <w:pPr>
        <w:pStyle w:val="Textoindependiente"/>
        <w:rPr>
          <w:rFonts w:ascii="Segoe UI"/>
          <w:i/>
        </w:rPr>
      </w:pPr>
    </w:p>
    <w:p w14:paraId="290744F1" w14:textId="5B26BB12" w:rsidR="00206C10" w:rsidRDefault="00900A1A" w:rsidP="00900A1A">
      <w:pPr>
        <w:tabs>
          <w:tab w:val="left" w:pos="9580"/>
        </w:tabs>
        <w:jc w:val="right"/>
        <w:rPr>
          <w:rFonts w:ascii="Times New Roman"/>
          <w:sz w:val="72"/>
        </w:rPr>
        <w:sectPr w:rsidR="00206C10" w:rsidSect="00090AFF">
          <w:type w:val="continuous"/>
          <w:pgSz w:w="11910" w:h="16840"/>
          <w:pgMar w:top="1580" w:right="400" w:bottom="0" w:left="640" w:header="720" w:footer="720" w:gutter="0"/>
          <w:cols w:space="720"/>
        </w:sectPr>
      </w:pPr>
      <w:r>
        <w:rPr>
          <w:rFonts w:ascii="Times New Roman"/>
          <w:sz w:val="72"/>
        </w:rPr>
        <w:tab/>
      </w:r>
    </w:p>
    <w:p w14:paraId="16ECA3C0" w14:textId="3B494C82" w:rsidR="00206C10" w:rsidRDefault="00D66276">
      <w:pPr>
        <w:pStyle w:val="Textoindependiente"/>
        <w:ind w:left="1842"/>
        <w:rPr>
          <w:rFonts w:ascii="Times New Roman"/>
        </w:rPr>
      </w:pPr>
      <w:r>
        <w:rPr>
          <w:rFonts w:ascii="Times New Roman"/>
          <w:noProof/>
          <w:lang w:eastAsia="es-ES"/>
        </w:rPr>
        <w:lastRenderedPageBreak/>
        <mc:AlternateContent>
          <mc:Choice Requires="wpg">
            <w:drawing>
              <wp:inline distT="0" distB="0" distL="0" distR="0" wp14:anchorId="14C7AAE7" wp14:editId="4AB9218F">
                <wp:extent cx="4450715" cy="1600835"/>
                <wp:effectExtent l="0" t="0" r="2540" b="254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0715" cy="1600835"/>
                          <a:chOff x="0" y="0"/>
                          <a:chExt cx="7009" cy="2521"/>
                        </a:xfrm>
                      </wpg:grpSpPr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9" cy="25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498" y="792"/>
                            <a:ext cx="4451" cy="1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2FC2C1" w14:textId="77777777" w:rsidR="00206C10" w:rsidRDefault="00756E25">
                              <w:pPr>
                                <w:spacing w:line="325" w:lineRule="exact"/>
                                <w:ind w:right="22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INFORME</w:t>
                              </w:r>
                            </w:p>
                            <w:p w14:paraId="714F2114" w14:textId="77777777" w:rsidR="00206C10" w:rsidRDefault="00756E25">
                              <w:pPr>
                                <w:ind w:right="1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DERECHO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CONSUMO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(LEGISLACIÓN)</w:t>
                              </w:r>
                            </w:p>
                            <w:p w14:paraId="03B4FA99" w14:textId="77777777" w:rsidR="00206C10" w:rsidRDefault="00206C10">
                              <w:pPr>
                                <w:spacing w:before="11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50FE7CA6" w14:textId="71AC8816" w:rsidR="00206C10" w:rsidRDefault="00B5376A">
                              <w:pPr>
                                <w:spacing w:line="240" w:lineRule="exact"/>
                                <w:ind w:right="22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Enero</w:t>
                              </w:r>
                              <w:r w:rsidR="003E4474">
                                <w:rPr>
                                  <w:b/>
                                  <w:color w:val="FFFFFF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Marzo</w:t>
                              </w:r>
                              <w:r w:rsidR="0026458B">
                                <w:rPr>
                                  <w:b/>
                                  <w:color w:val="FFFFFF"/>
                                  <w:sz w:val="20"/>
                                </w:rPr>
                                <w:t xml:space="preserve"> </w:t>
                              </w:r>
                              <w:r w:rsidR="00756E25">
                                <w:rPr>
                                  <w:b/>
                                  <w:color w:val="FFFFFF"/>
                                  <w:sz w:val="20"/>
                                </w:rPr>
                                <w:t>20</w:t>
                              </w:r>
                              <w:r w:rsidR="00E0263B">
                                <w:rPr>
                                  <w:b/>
                                  <w:color w:val="FFFFFF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191" y="1975"/>
                            <a:ext cx="565" cy="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F4E8A9" w14:textId="77777777" w:rsidR="00206C10" w:rsidRDefault="00756E25">
                              <w:pPr>
                                <w:spacing w:line="321" w:lineRule="exact"/>
                                <w:rPr>
                                  <w:rFonts w:ascii="Times New Roman"/>
                                  <w:b/>
                                  <w:i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/>
                                  <w:b/>
                                  <w:i/>
                                  <w:color w:val="FFFFFF"/>
                                  <w:w w:val="95"/>
                                  <w:sz w:val="32"/>
                                </w:rPr>
                                <w:t>NyR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350.45pt;height:126.05pt;mso-position-horizontal-relative:char;mso-position-vertical-relative:line" coordsize="7009,2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7009;height:25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tXtLDAAAA2gAAAA8AAABkcnMvZG93bnJldi54bWxEj09rAjEUxO+C3yE8wYvUbHuwZWsU+0fw&#10;Uqirl95ek+dmcfOyJFHXb98IQo/DzPyGmS9714ozhdh4VvA4LUAQa28arhXsd+uHFxAxIRtsPZOC&#10;K0VYLoaDOZbGX3hL5yrVIkM4lqjAptSVUkZtyWGc+o44ewcfHKYsQy1NwEuGu1Y+FcVMOmw4L1js&#10;6N2SPlYnp+Abv06Tj+7z98309merWYfVRis1HvWrVxCJ+vQfvrc3RsEz3K7kGyA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m1e0sMAAADaAAAADwAAAAAAAAAAAAAAAACf&#10;AgAAZHJzL2Rvd25yZXYueG1sUEsFBgAAAAAEAAQA9wAAAI8D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1498;top:792;width:4451;height:11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14:paraId="062FC2C1" w14:textId="77777777" w:rsidR="00206C10" w:rsidRDefault="00756E25">
                        <w:pPr>
                          <w:spacing w:line="325" w:lineRule="exact"/>
                          <w:ind w:right="22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z w:val="32"/>
                          </w:rPr>
                          <w:t>INFORME</w:t>
                        </w:r>
                      </w:p>
                      <w:p w14:paraId="714F2114" w14:textId="77777777" w:rsidR="00206C10" w:rsidRDefault="00756E25">
                        <w:pPr>
                          <w:ind w:right="1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DERECHO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CONSUMO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(LEGISLACIÓN)</w:t>
                        </w:r>
                      </w:p>
                      <w:p w14:paraId="03B4FA99" w14:textId="77777777" w:rsidR="00206C10" w:rsidRDefault="00206C10">
                        <w:pPr>
                          <w:spacing w:before="11"/>
                          <w:rPr>
                            <w:b/>
                            <w:sz w:val="21"/>
                          </w:rPr>
                        </w:pPr>
                      </w:p>
                      <w:p w14:paraId="50FE7CA6" w14:textId="71AC8816" w:rsidR="00206C10" w:rsidRDefault="00B5376A">
                        <w:pPr>
                          <w:spacing w:line="240" w:lineRule="exact"/>
                          <w:ind w:right="2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Enero</w:t>
                        </w:r>
                        <w:r w:rsidR="003E4474">
                          <w:rPr>
                            <w:b/>
                            <w:color w:val="FFFFFF"/>
                            <w:sz w:val="20"/>
                          </w:rPr>
                          <w:t>-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Marzo</w:t>
                        </w:r>
                        <w:r w:rsidR="0026458B">
                          <w:rPr>
                            <w:b/>
                            <w:color w:val="FFFFFF"/>
                            <w:sz w:val="20"/>
                          </w:rPr>
                          <w:t xml:space="preserve"> </w:t>
                        </w:r>
                        <w:r w:rsidR="00756E25">
                          <w:rPr>
                            <w:b/>
                            <w:color w:val="FFFFFF"/>
                            <w:sz w:val="20"/>
                          </w:rPr>
                          <w:t>20</w:t>
                        </w:r>
                        <w:r w:rsidR="00E0263B">
                          <w:rPr>
                            <w:b/>
                            <w:color w:val="FFFFFF"/>
                            <w:sz w:val="20"/>
                          </w:rPr>
                          <w:t>2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v:shape id="Text Box 6" o:spid="_x0000_s1029" type="#_x0000_t202" style="position:absolute;left:6191;top:1975;width:565;height:3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14:paraId="0EF4E8A9" w14:textId="77777777" w:rsidR="00206C10" w:rsidRDefault="00756E25">
                        <w:pPr>
                          <w:spacing w:line="321" w:lineRule="exact"/>
                          <w:rPr>
                            <w:rFonts w:ascii="Times New Roman"/>
                            <w:b/>
                            <w:i/>
                            <w:sz w:val="32"/>
                          </w:rPr>
                        </w:pPr>
                        <w:proofErr w:type="spellStart"/>
                        <w:r>
                          <w:rPr>
                            <w:rFonts w:ascii="Times New Roman"/>
                            <w:b/>
                            <w:i/>
                            <w:color w:val="FFFFFF"/>
                            <w:w w:val="95"/>
                            <w:sz w:val="32"/>
                          </w:rPr>
                          <w:t>NyR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2092B51" w14:textId="77777777" w:rsidR="00FB1730" w:rsidRDefault="00FB1730">
      <w:pPr>
        <w:pStyle w:val="Textoindependiente"/>
        <w:ind w:left="1842"/>
        <w:rPr>
          <w:rFonts w:ascii="Times New Roman"/>
        </w:rPr>
      </w:pPr>
    </w:p>
    <w:p w14:paraId="0F52BA32" w14:textId="77777777" w:rsidR="00206C10" w:rsidRDefault="00206C10">
      <w:pPr>
        <w:pStyle w:val="Textoindependiente"/>
        <w:rPr>
          <w:rFonts w:ascii="Times New Roman"/>
          <w:b/>
          <w:i/>
        </w:rPr>
      </w:pPr>
    </w:p>
    <w:p w14:paraId="73BDC18A" w14:textId="77777777" w:rsidR="00206C10" w:rsidRDefault="00206C10">
      <w:pPr>
        <w:pStyle w:val="Textoindependiente"/>
        <w:rPr>
          <w:rFonts w:ascii="Times New Roman"/>
          <w:b/>
          <w:i/>
        </w:rPr>
      </w:pPr>
    </w:p>
    <w:p w14:paraId="51B6BFDF" w14:textId="6518D6F3" w:rsidR="00206C10" w:rsidRDefault="00D66276">
      <w:pPr>
        <w:pStyle w:val="Textoindependiente"/>
        <w:spacing w:before="6"/>
        <w:rPr>
          <w:rFonts w:ascii="Times New Roman"/>
          <w:b/>
          <w:i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AF42C32" wp14:editId="225BC2CD">
                <wp:simplePos x="0" y="0"/>
                <wp:positionH relativeFrom="page">
                  <wp:posOffset>914400</wp:posOffset>
                </wp:positionH>
                <wp:positionV relativeFrom="paragraph">
                  <wp:posOffset>175895</wp:posOffset>
                </wp:positionV>
                <wp:extent cx="5724525" cy="3259455"/>
                <wp:effectExtent l="0" t="0" r="28575" b="17145"/>
                <wp:wrapTopAndBottom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32594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26F62D" w14:textId="77777777" w:rsidR="00206C10" w:rsidRDefault="00206C10">
                            <w:pPr>
                              <w:pStyle w:val="Textoindependiente"/>
                              <w:spacing w:before="3"/>
                              <w:rPr>
                                <w:rFonts w:ascii="Times New Roman"/>
                                <w:b/>
                                <w:i/>
                                <w:sz w:val="24"/>
                              </w:rPr>
                            </w:pPr>
                          </w:p>
                          <w:p w14:paraId="6BBEF1EA" w14:textId="77777777" w:rsidR="00206C10" w:rsidRDefault="00756E25">
                            <w:pPr>
                              <w:ind w:left="1261" w:right="125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CONSTITUCIÓN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ESPAÑOLA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(1978)</w:t>
                            </w:r>
                          </w:p>
                          <w:p w14:paraId="1753887C" w14:textId="77777777" w:rsidR="00206C10" w:rsidRDefault="00206C10">
                            <w:pPr>
                              <w:pStyle w:val="Textoindependiente"/>
                              <w:rPr>
                                <w:b/>
                              </w:rPr>
                            </w:pPr>
                          </w:p>
                          <w:p w14:paraId="7AA7B4DD" w14:textId="77777777" w:rsidR="00206C10" w:rsidRDefault="00756E25">
                            <w:pPr>
                              <w:pStyle w:val="Textoindependiente"/>
                              <w:spacing w:before="1"/>
                              <w:ind w:left="1259" w:right="1250"/>
                              <w:jc w:val="center"/>
                            </w:pPr>
                            <w:r>
                              <w:t>TÍTULO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(De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derechos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 deberes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fundamentales)</w:t>
                            </w:r>
                          </w:p>
                          <w:p w14:paraId="0ED28EDB" w14:textId="77777777" w:rsidR="00206C10" w:rsidRDefault="00206C10">
                            <w:pPr>
                              <w:pStyle w:val="Textoindependiente"/>
                              <w:spacing w:before="11"/>
                              <w:rPr>
                                <w:sz w:val="19"/>
                              </w:rPr>
                            </w:pPr>
                          </w:p>
                          <w:p w14:paraId="3EBF11BE" w14:textId="77777777" w:rsidR="00206C10" w:rsidRDefault="00756E25">
                            <w:pPr>
                              <w:pStyle w:val="Textoindependiente"/>
                              <w:ind w:left="1261" w:right="1250"/>
                              <w:jc w:val="center"/>
                            </w:pPr>
                            <w:r>
                              <w:t>CAPÍTULO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TERCERO (De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principios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rectores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política social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económica)</w:t>
                            </w:r>
                          </w:p>
                          <w:p w14:paraId="431889FA" w14:textId="77777777" w:rsidR="00206C10" w:rsidRDefault="00206C10">
                            <w:pPr>
                              <w:pStyle w:val="Textoindependiente"/>
                              <w:spacing w:before="11"/>
                              <w:rPr>
                                <w:sz w:val="19"/>
                              </w:rPr>
                            </w:pPr>
                          </w:p>
                          <w:p w14:paraId="1F722180" w14:textId="77777777" w:rsidR="00206C10" w:rsidRDefault="00756E25">
                            <w:pPr>
                              <w:ind w:left="1257" w:right="125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Artículo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51</w:t>
                            </w:r>
                          </w:p>
                          <w:p w14:paraId="787BF1A1" w14:textId="77777777" w:rsidR="00206C10" w:rsidRDefault="00206C10">
                            <w:pPr>
                              <w:pStyle w:val="Textoindependiente"/>
                              <w:spacing w:before="2"/>
                              <w:rPr>
                                <w:b/>
                              </w:rPr>
                            </w:pPr>
                          </w:p>
                          <w:p w14:paraId="45F1AE4A" w14:textId="77777777" w:rsidR="00206C10" w:rsidRDefault="00756E25">
                            <w:pPr>
                              <w:pStyle w:val="Textoindependien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64"/>
                              </w:tabs>
                              <w:ind w:right="247" w:firstLine="0"/>
                              <w:jc w:val="both"/>
                            </w:pPr>
                            <w:r>
                              <w:t>Los poderes públicos garantizarán la defensa de los consumidores y usuarios, protegiendo, mediante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procedimientos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eficaces,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seguridad,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salud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legítimos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intereses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económicos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 mismos.</w:t>
                            </w:r>
                          </w:p>
                          <w:p w14:paraId="63B83003" w14:textId="77777777" w:rsidR="00206C10" w:rsidRDefault="00206C10">
                            <w:pPr>
                              <w:pStyle w:val="Textoindependiente"/>
                              <w:spacing w:before="11"/>
                              <w:rPr>
                                <w:sz w:val="19"/>
                              </w:rPr>
                            </w:pPr>
                          </w:p>
                          <w:p w14:paraId="2C16C8D8" w14:textId="77777777" w:rsidR="00206C10" w:rsidRDefault="00756E25">
                            <w:pPr>
                              <w:pStyle w:val="Textoindependien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0"/>
                              </w:tabs>
                              <w:spacing w:before="1"/>
                              <w:ind w:right="246" w:firstLine="0"/>
                              <w:jc w:val="both"/>
                            </w:pPr>
                            <w:r>
                              <w:t>Los poderes públicos promoverán la información y la educación de los consumidores y usuarios,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fomentarán sus organizaciones y oirán a éstas en las cuestiones que puedan afectar a aquéllos, en los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términos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 ley establezca.</w:t>
                            </w:r>
                          </w:p>
                          <w:p w14:paraId="0123D393" w14:textId="77777777" w:rsidR="00206C10" w:rsidRDefault="00206C10">
                            <w:pPr>
                              <w:pStyle w:val="Textoindependiente"/>
                            </w:pPr>
                          </w:p>
                          <w:p w14:paraId="56785E5B" w14:textId="77777777" w:rsidR="00206C10" w:rsidRDefault="00756E25">
                            <w:pPr>
                              <w:pStyle w:val="Textoindependien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83"/>
                              </w:tabs>
                              <w:ind w:right="239" w:firstLine="0"/>
                              <w:jc w:val="both"/>
                            </w:pPr>
                            <w:r>
                              <w:t>En el marco de lo dispuesto por los apartados anteriores, la ley regulará el comercio interior y 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régimen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autorización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productos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comerciales.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1in;margin-top:13.85pt;width:450.75pt;height:256.6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" filled="f" strokeweight=".5pt">
                <v:textbox inset="0,0,0,0">
                  <w:txbxContent>
                    <w:p w14:paraId="4226F62D" w14:textId="77777777" w:rsidR="00206C10" w:rsidRDefault="00206C10">
                      <w:pPr>
                        <w:pStyle w:val="Textoindependiente"/>
                        <w:spacing w:before="3"/>
                        <w:rPr>
                          <w:rFonts w:ascii="Times New Roman"/>
                          <w:b/>
                          <w:i/>
                          <w:sz w:val="24"/>
                        </w:rPr>
                      </w:pPr>
                    </w:p>
                    <w:p w14:paraId="6BBEF1EA" w14:textId="77777777" w:rsidR="00206C10" w:rsidRDefault="00756E25">
                      <w:pPr>
                        <w:ind w:left="1261" w:right="1250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CONSTITUCIÓN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ESPAÑOLA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(1978)</w:t>
                      </w:r>
                    </w:p>
                    <w:p w14:paraId="1753887C" w14:textId="77777777" w:rsidR="00206C10" w:rsidRDefault="00206C10">
                      <w:pPr>
                        <w:pStyle w:val="Textoindependiente"/>
                        <w:rPr>
                          <w:b/>
                        </w:rPr>
                      </w:pPr>
                    </w:p>
                    <w:p w14:paraId="7AA7B4DD" w14:textId="77777777" w:rsidR="00206C10" w:rsidRDefault="00756E25">
                      <w:pPr>
                        <w:pStyle w:val="Textoindependiente"/>
                        <w:spacing w:before="1"/>
                        <w:ind w:left="1259" w:right="1250"/>
                        <w:jc w:val="center"/>
                      </w:pPr>
                      <w:r>
                        <w:t>TÍTULO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(De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derechos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 deberes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fundamentales)</w:t>
                      </w:r>
                    </w:p>
                    <w:p w14:paraId="0ED28EDB" w14:textId="77777777" w:rsidR="00206C10" w:rsidRDefault="00206C10">
                      <w:pPr>
                        <w:pStyle w:val="Textoindependiente"/>
                        <w:spacing w:before="11"/>
                        <w:rPr>
                          <w:sz w:val="19"/>
                        </w:rPr>
                      </w:pPr>
                    </w:p>
                    <w:p w14:paraId="3EBF11BE" w14:textId="77777777" w:rsidR="00206C10" w:rsidRDefault="00756E25">
                      <w:pPr>
                        <w:pStyle w:val="Textoindependiente"/>
                        <w:ind w:left="1261" w:right="1250"/>
                        <w:jc w:val="center"/>
                      </w:pPr>
                      <w:r>
                        <w:t>CAPÍTULO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TERCERO (De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principios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rectores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política social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económica)</w:t>
                      </w:r>
                    </w:p>
                    <w:p w14:paraId="431889FA" w14:textId="77777777" w:rsidR="00206C10" w:rsidRDefault="00206C10">
                      <w:pPr>
                        <w:pStyle w:val="Textoindependiente"/>
                        <w:spacing w:before="11"/>
                        <w:rPr>
                          <w:sz w:val="19"/>
                        </w:rPr>
                      </w:pPr>
                    </w:p>
                    <w:p w14:paraId="1F722180" w14:textId="77777777" w:rsidR="00206C10" w:rsidRDefault="00756E25">
                      <w:pPr>
                        <w:ind w:left="1257" w:right="1250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Artículo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51</w:t>
                      </w:r>
                    </w:p>
                    <w:p w14:paraId="787BF1A1" w14:textId="77777777" w:rsidR="00206C10" w:rsidRDefault="00206C10">
                      <w:pPr>
                        <w:pStyle w:val="Textoindependiente"/>
                        <w:spacing w:before="2"/>
                        <w:rPr>
                          <w:b/>
                        </w:rPr>
                      </w:pPr>
                    </w:p>
                    <w:p w14:paraId="45F1AE4A" w14:textId="77777777" w:rsidR="00206C10" w:rsidRDefault="00756E25">
                      <w:pPr>
                        <w:pStyle w:val="Textoindependiente"/>
                        <w:numPr>
                          <w:ilvl w:val="0"/>
                          <w:numId w:val="4"/>
                        </w:numPr>
                        <w:tabs>
                          <w:tab w:val="left" w:pos="464"/>
                        </w:tabs>
                        <w:ind w:right="247" w:firstLine="0"/>
                        <w:jc w:val="both"/>
                      </w:pPr>
                      <w:r>
                        <w:t>Los poderes públicos garantizarán la defensa de los consumidores y usuarios, protegiendo, mediante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procedimientos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eficaces,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seguridad,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salud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legítimos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intereses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económicos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 mismos.</w:t>
                      </w:r>
                    </w:p>
                    <w:p w14:paraId="63B83003" w14:textId="77777777" w:rsidR="00206C10" w:rsidRDefault="00206C10">
                      <w:pPr>
                        <w:pStyle w:val="Textoindependiente"/>
                        <w:spacing w:before="11"/>
                        <w:rPr>
                          <w:sz w:val="19"/>
                        </w:rPr>
                      </w:pPr>
                    </w:p>
                    <w:p w14:paraId="2C16C8D8" w14:textId="77777777" w:rsidR="00206C10" w:rsidRDefault="00756E25">
                      <w:pPr>
                        <w:pStyle w:val="Textoindependiente"/>
                        <w:numPr>
                          <w:ilvl w:val="0"/>
                          <w:numId w:val="4"/>
                        </w:numPr>
                        <w:tabs>
                          <w:tab w:val="left" w:pos="490"/>
                        </w:tabs>
                        <w:spacing w:before="1"/>
                        <w:ind w:right="246" w:firstLine="0"/>
                        <w:jc w:val="both"/>
                      </w:pPr>
                      <w:r>
                        <w:t>Los poderes públicos promoverán la información y la educación de los consumidores y usuarios,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fomentarán sus organizaciones y oirán a éstas en las cuestiones que puedan afectar a aquéllos, en los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términos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 ley establezca.</w:t>
                      </w:r>
                    </w:p>
                    <w:p w14:paraId="0123D393" w14:textId="77777777" w:rsidR="00206C10" w:rsidRDefault="00206C10">
                      <w:pPr>
                        <w:pStyle w:val="Textoindependiente"/>
                      </w:pPr>
                    </w:p>
                    <w:p w14:paraId="56785E5B" w14:textId="77777777" w:rsidR="00206C10" w:rsidRDefault="00756E25">
                      <w:pPr>
                        <w:pStyle w:val="Textoindependiente"/>
                        <w:numPr>
                          <w:ilvl w:val="0"/>
                          <w:numId w:val="4"/>
                        </w:numPr>
                        <w:tabs>
                          <w:tab w:val="left" w:pos="483"/>
                        </w:tabs>
                        <w:ind w:right="239" w:firstLine="0"/>
                        <w:jc w:val="both"/>
                      </w:pPr>
                      <w:r>
                        <w:t>En el marco de lo dispuesto por los apartados anteriores, la ley regulará el comercio interior y 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régimen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autorización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productos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comerciales.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EBA7D9" w14:textId="77777777" w:rsidR="00206C10" w:rsidRDefault="00206C10">
      <w:pPr>
        <w:pStyle w:val="Textoindependiente"/>
        <w:rPr>
          <w:rFonts w:ascii="Times New Roman"/>
          <w:b/>
          <w:i/>
        </w:rPr>
      </w:pPr>
    </w:p>
    <w:p w14:paraId="6D9327DD" w14:textId="77777777" w:rsidR="00206C10" w:rsidRDefault="00206C10">
      <w:pPr>
        <w:pStyle w:val="Textoindependiente"/>
        <w:spacing w:before="11"/>
        <w:rPr>
          <w:rFonts w:ascii="Times New Roman"/>
          <w:b/>
          <w:i/>
          <w:sz w:val="16"/>
        </w:rPr>
      </w:pPr>
    </w:p>
    <w:p w14:paraId="416D4930" w14:textId="18988100" w:rsidR="00206C10" w:rsidRDefault="00D66276">
      <w:pPr>
        <w:pStyle w:val="Ttulo2"/>
        <w:spacing w:before="51"/>
        <w:ind w:right="4210"/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450508F" wp14:editId="47BF7FD9">
                <wp:simplePos x="0" y="0"/>
                <wp:positionH relativeFrom="page">
                  <wp:posOffset>914400</wp:posOffset>
                </wp:positionH>
                <wp:positionV relativeFrom="paragraph">
                  <wp:posOffset>308610</wp:posOffset>
                </wp:positionV>
                <wp:extent cx="5724525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452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15"/>
                            <a:gd name="T2" fmla="+- 0 10455 1440"/>
                            <a:gd name="T3" fmla="*/ T2 w 90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15">
                              <a:moveTo>
                                <a:pt x="0" y="0"/>
                              </a:moveTo>
                              <a:lnTo>
                                <a:pt x="9015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49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0EB0AE94" id="Freeform 3" o:spid="_x0000_s1026" style="position:absolute;margin-left:1in;margin-top:24.3pt;width:450.7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" path="m,l9015,e" filled="f" strokecolor="#497dba" strokeweight="2pt">
                <v:path arrowok="t" o:connecttype="custom" o:connectlocs="0,0;5724525,0" o:connectangles="0,0"/>
                <w10:wrap type="topAndBottom" anchorx="page"/>
              </v:shape>
            </w:pict>
          </mc:Fallback>
        </mc:AlternateContent>
      </w:r>
      <w:r w:rsidR="00756E25">
        <w:t>LEGISLACIÓN</w:t>
      </w:r>
    </w:p>
    <w:p w14:paraId="189D92AD" w14:textId="77777777" w:rsidR="00206C10" w:rsidRDefault="00206C10">
      <w:pPr>
        <w:pStyle w:val="Textoindependiente"/>
        <w:spacing w:before="4"/>
        <w:rPr>
          <w:b/>
          <w:sz w:val="19"/>
        </w:rPr>
      </w:pPr>
    </w:p>
    <w:p w14:paraId="23CBDEF0" w14:textId="77777777" w:rsidR="002E7385" w:rsidRPr="00A47D7B" w:rsidRDefault="002E7385" w:rsidP="00A47D7B">
      <w:pPr>
        <w:tabs>
          <w:tab w:val="left" w:pos="1422"/>
        </w:tabs>
        <w:spacing w:before="1"/>
        <w:rPr>
          <w:sz w:val="20"/>
          <w:szCs w:val="20"/>
        </w:rPr>
      </w:pPr>
    </w:p>
    <w:p w14:paraId="032EB81A" w14:textId="2BD524D8" w:rsidR="00325744" w:rsidRDefault="00325744">
      <w:pPr>
        <w:pStyle w:val="Ttulo3"/>
        <w:numPr>
          <w:ilvl w:val="0"/>
          <w:numId w:val="3"/>
        </w:numPr>
        <w:tabs>
          <w:tab w:val="left" w:pos="1283"/>
        </w:tabs>
        <w:ind w:left="1282" w:hanging="221"/>
      </w:pPr>
      <w:r>
        <w:t>EUROPEA</w:t>
      </w:r>
    </w:p>
    <w:p w14:paraId="44CCB33B" w14:textId="77777777" w:rsidR="00325744" w:rsidRPr="00325744" w:rsidRDefault="00325744" w:rsidP="00325744">
      <w:pPr>
        <w:pStyle w:val="Ttulo3"/>
        <w:tabs>
          <w:tab w:val="left" w:pos="1283"/>
        </w:tabs>
        <w:ind w:left="0" w:firstLine="0"/>
        <w:rPr>
          <w:b w:val="0"/>
        </w:rPr>
      </w:pPr>
    </w:p>
    <w:p w14:paraId="7136FE4A" w14:textId="360DD38D" w:rsidR="00325744" w:rsidRPr="00B5376A" w:rsidRDefault="00B5376A" w:rsidP="00B5376A">
      <w:pPr>
        <w:pStyle w:val="Prrafodelista"/>
        <w:numPr>
          <w:ilvl w:val="0"/>
          <w:numId w:val="2"/>
        </w:numPr>
        <w:rPr>
          <w:sz w:val="20"/>
        </w:rPr>
      </w:pPr>
      <w:hyperlink r:id="rId11" w:history="1">
        <w:r w:rsidRPr="00B5376A">
          <w:rPr>
            <w:rStyle w:val="Hipervnculo"/>
            <w:sz w:val="20"/>
          </w:rPr>
          <w:t>Directiva (UE) 2026/192</w:t>
        </w:r>
      </w:hyperlink>
      <w:r w:rsidRPr="00B5376A">
        <w:rPr>
          <w:sz w:val="20"/>
        </w:rPr>
        <w:t xml:space="preserve"> de la Comisión, de 28 de enero de 2026, por la que se modifica el apéndice A del anexo II de la Directiva 2009/48/CE del Parlamento Europeo y del Consejo sobre la seguridad de los juguetes, por lo que se refiere al cobalto.</w:t>
      </w:r>
    </w:p>
    <w:p w14:paraId="69A98057" w14:textId="77777777" w:rsidR="00B5376A" w:rsidRPr="00535923" w:rsidRDefault="00B5376A" w:rsidP="00B5376A">
      <w:pPr>
        <w:pStyle w:val="Prrafodelista"/>
        <w:ind w:firstLine="0"/>
        <w:rPr>
          <w:sz w:val="20"/>
        </w:rPr>
      </w:pPr>
    </w:p>
    <w:p w14:paraId="72A2F8FD" w14:textId="6868FA58" w:rsidR="00325744" w:rsidRDefault="00325744" w:rsidP="00325744">
      <w:pPr>
        <w:pStyle w:val="Ttulo3"/>
        <w:numPr>
          <w:ilvl w:val="0"/>
          <w:numId w:val="3"/>
        </w:numPr>
        <w:tabs>
          <w:tab w:val="left" w:pos="1283"/>
        </w:tabs>
      </w:pPr>
      <w:r>
        <w:t>ESTATAL</w:t>
      </w:r>
    </w:p>
    <w:p w14:paraId="66536A2E" w14:textId="77777777" w:rsidR="00325744" w:rsidRPr="00325744" w:rsidRDefault="00325744" w:rsidP="00325744">
      <w:pPr>
        <w:rPr>
          <w:sz w:val="20"/>
        </w:rPr>
      </w:pPr>
    </w:p>
    <w:p w14:paraId="756C99E8" w14:textId="206E2FCD" w:rsidR="00535923" w:rsidRDefault="00B5376A" w:rsidP="00B5376A">
      <w:pPr>
        <w:pStyle w:val="Prrafodelista"/>
        <w:numPr>
          <w:ilvl w:val="0"/>
          <w:numId w:val="8"/>
        </w:numPr>
        <w:rPr>
          <w:sz w:val="20"/>
        </w:rPr>
      </w:pPr>
      <w:hyperlink r:id="rId12" w:history="1">
        <w:r w:rsidRPr="00B5376A">
          <w:rPr>
            <w:rStyle w:val="Hipervnculo"/>
            <w:sz w:val="20"/>
          </w:rPr>
          <w:t>Real Decreto 88/2026</w:t>
        </w:r>
      </w:hyperlink>
      <w:r w:rsidRPr="00B5376A">
        <w:rPr>
          <w:sz w:val="20"/>
        </w:rPr>
        <w:t>, de 11 de febrero, por el que se aprueba el Reglamento general de suministro, comercialización y agregación de energía eléctrica.</w:t>
      </w:r>
    </w:p>
    <w:p w14:paraId="6BAE93BD" w14:textId="77777777" w:rsidR="00B5376A" w:rsidRDefault="00B5376A" w:rsidP="00B5376A">
      <w:pPr>
        <w:pStyle w:val="Prrafodelista"/>
        <w:ind w:firstLine="0"/>
        <w:rPr>
          <w:sz w:val="20"/>
        </w:rPr>
      </w:pPr>
    </w:p>
    <w:p w14:paraId="3E2C9A39" w14:textId="201253BD" w:rsidR="00B5376A" w:rsidRDefault="00B5376A" w:rsidP="00B5376A">
      <w:pPr>
        <w:pStyle w:val="Prrafodelista"/>
        <w:numPr>
          <w:ilvl w:val="0"/>
          <w:numId w:val="8"/>
        </w:numPr>
        <w:rPr>
          <w:sz w:val="20"/>
        </w:rPr>
      </w:pPr>
      <w:hyperlink r:id="rId13" w:history="1">
        <w:r w:rsidRPr="00B5376A">
          <w:rPr>
            <w:rStyle w:val="Hipervnculo"/>
            <w:sz w:val="20"/>
          </w:rPr>
          <w:t>Resolución de 16 de enero de 2026</w:t>
        </w:r>
      </w:hyperlink>
      <w:r w:rsidRPr="00B5376A">
        <w:rPr>
          <w:sz w:val="20"/>
        </w:rPr>
        <w:t xml:space="preserve">, de la Secretaría de Estado de Industria, por la que se revisa el cociente entre consumo y valor añadido bruto para optar a la categoría de consumidor </w:t>
      </w:r>
      <w:proofErr w:type="spellStart"/>
      <w:r w:rsidRPr="00B5376A">
        <w:rPr>
          <w:sz w:val="20"/>
        </w:rPr>
        <w:t>electrointensivo</w:t>
      </w:r>
      <w:proofErr w:type="spellEnd"/>
      <w:r w:rsidRPr="00B5376A">
        <w:rPr>
          <w:sz w:val="20"/>
        </w:rPr>
        <w:t xml:space="preserve"> al que se refiere el artículo 3 del Real Decreto 1106/2020, de 15 de diciembre, por el que se regula el Estatuto de los consumidores </w:t>
      </w:r>
      <w:proofErr w:type="spellStart"/>
      <w:r w:rsidRPr="00B5376A">
        <w:rPr>
          <w:sz w:val="20"/>
        </w:rPr>
        <w:t>electrointensivos</w:t>
      </w:r>
      <w:proofErr w:type="spellEnd"/>
      <w:r w:rsidRPr="00B5376A">
        <w:rPr>
          <w:sz w:val="20"/>
        </w:rPr>
        <w:t>.</w:t>
      </w:r>
    </w:p>
    <w:p w14:paraId="715F23FA" w14:textId="77777777" w:rsidR="00E05436" w:rsidRDefault="00E05436" w:rsidP="00E05436">
      <w:pPr>
        <w:pStyle w:val="Prrafodelista"/>
        <w:ind w:firstLine="0"/>
        <w:rPr>
          <w:sz w:val="20"/>
        </w:rPr>
      </w:pPr>
    </w:p>
    <w:p w14:paraId="5EEE271B" w14:textId="7D6D30AD" w:rsidR="00E05436" w:rsidRPr="00535923" w:rsidRDefault="00E05436" w:rsidP="00E05436">
      <w:pPr>
        <w:pStyle w:val="Prrafodelista"/>
        <w:numPr>
          <w:ilvl w:val="0"/>
          <w:numId w:val="8"/>
        </w:numPr>
        <w:rPr>
          <w:sz w:val="20"/>
        </w:rPr>
      </w:pPr>
      <w:hyperlink r:id="rId14" w:history="1">
        <w:r w:rsidRPr="00E05436">
          <w:rPr>
            <w:rStyle w:val="Hipervnculo"/>
            <w:sz w:val="20"/>
          </w:rPr>
          <w:t>Real Decreto-ley 4/2026</w:t>
        </w:r>
      </w:hyperlink>
      <w:bookmarkStart w:id="0" w:name="_GoBack"/>
      <w:bookmarkEnd w:id="0"/>
      <w:r w:rsidRPr="00E05436">
        <w:rPr>
          <w:sz w:val="20"/>
        </w:rPr>
        <w:t xml:space="preserve">, de 10 de febrero, por el que se garantiza la accesibilidad equitativa a </w:t>
      </w:r>
      <w:r w:rsidRPr="00E05436">
        <w:rPr>
          <w:sz w:val="20"/>
        </w:rPr>
        <w:lastRenderedPageBreak/>
        <w:t>bienes y servicios en situaciones de emergencia.</w:t>
      </w:r>
    </w:p>
    <w:p w14:paraId="544B4FB2" w14:textId="77777777" w:rsidR="000519C4" w:rsidRPr="00395ECC" w:rsidRDefault="000519C4" w:rsidP="00395ECC">
      <w:pPr>
        <w:pStyle w:val="Prrafodelista"/>
        <w:ind w:firstLine="0"/>
        <w:rPr>
          <w:sz w:val="20"/>
        </w:rPr>
      </w:pPr>
    </w:p>
    <w:p w14:paraId="5130A1E9" w14:textId="77777777" w:rsidR="000519C4" w:rsidRDefault="000519C4" w:rsidP="000519C4">
      <w:pPr>
        <w:pStyle w:val="Ttulo3"/>
        <w:numPr>
          <w:ilvl w:val="0"/>
          <w:numId w:val="3"/>
        </w:numPr>
        <w:tabs>
          <w:tab w:val="left" w:pos="1283"/>
        </w:tabs>
      </w:pPr>
      <w:r>
        <w:t>AUTONÓMICA</w:t>
      </w:r>
    </w:p>
    <w:p w14:paraId="0FCB3BED" w14:textId="77777777" w:rsidR="000519C4" w:rsidRPr="000519C4" w:rsidRDefault="000519C4" w:rsidP="000519C4">
      <w:pPr>
        <w:rPr>
          <w:sz w:val="20"/>
        </w:rPr>
      </w:pPr>
    </w:p>
    <w:p w14:paraId="5DF92D22" w14:textId="70038DD5" w:rsidR="00B5376A" w:rsidRPr="00B5376A" w:rsidRDefault="00B5376A" w:rsidP="00B5376A">
      <w:pPr>
        <w:pStyle w:val="Prrafodelista"/>
        <w:numPr>
          <w:ilvl w:val="0"/>
          <w:numId w:val="8"/>
        </w:numPr>
        <w:rPr>
          <w:sz w:val="20"/>
        </w:rPr>
      </w:pPr>
      <w:hyperlink r:id="rId15" w:history="1">
        <w:r w:rsidRPr="00B5376A">
          <w:rPr>
            <w:rStyle w:val="Hipervnculo"/>
            <w:sz w:val="20"/>
          </w:rPr>
          <w:t>Decreto-ley 22/2025</w:t>
        </w:r>
      </w:hyperlink>
      <w:r w:rsidRPr="00B5376A">
        <w:rPr>
          <w:sz w:val="20"/>
        </w:rPr>
        <w:t>, de 28 de octubre, para aumentar la resiliencia del suministro eléctrico en Cataluña.</w:t>
      </w:r>
    </w:p>
    <w:p w14:paraId="51A816BC" w14:textId="3FCD818B" w:rsidR="00535923" w:rsidRPr="00325744" w:rsidRDefault="00535923" w:rsidP="00B5376A">
      <w:pPr>
        <w:pStyle w:val="Prrafodelista"/>
        <w:ind w:firstLine="0"/>
        <w:rPr>
          <w:sz w:val="20"/>
        </w:rPr>
      </w:pPr>
    </w:p>
    <w:p w14:paraId="0683E3F0" w14:textId="77777777" w:rsidR="00B5376A" w:rsidRPr="000519C4" w:rsidRDefault="00B5376A" w:rsidP="00B5376A">
      <w:pPr>
        <w:tabs>
          <w:tab w:val="left" w:pos="1422"/>
        </w:tabs>
        <w:ind w:right="1299"/>
        <w:rPr>
          <w:sz w:val="20"/>
          <w:szCs w:val="20"/>
        </w:rPr>
      </w:pPr>
    </w:p>
    <w:p w14:paraId="0CCC18C0" w14:textId="77777777" w:rsidR="00B5376A" w:rsidRDefault="00B5376A" w:rsidP="00B5376A">
      <w:pPr>
        <w:pStyle w:val="Ttulo2"/>
        <w:spacing w:before="1"/>
        <w:ind w:right="4218"/>
      </w:pPr>
      <w:r>
        <w:t>INICIATIVAS</w:t>
      </w:r>
      <w:r>
        <w:rPr>
          <w:spacing w:val="-6"/>
        </w:rPr>
        <w:t xml:space="preserve"> </w:t>
      </w:r>
      <w:r>
        <w:t>LEGISLATIVAS</w:t>
      </w:r>
    </w:p>
    <w:p w14:paraId="0CDE37D3" w14:textId="77777777" w:rsidR="00B5376A" w:rsidRPr="002C5862" w:rsidRDefault="00B5376A" w:rsidP="00B5376A">
      <w:pPr>
        <w:pStyle w:val="Textoindependiente"/>
        <w:spacing w:before="5"/>
        <w:rPr>
          <w:b/>
          <w:sz w:val="8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6D6F0C5" wp14:editId="5EDF96AC">
                <wp:simplePos x="0" y="0"/>
                <wp:positionH relativeFrom="page">
                  <wp:posOffset>952500</wp:posOffset>
                </wp:positionH>
                <wp:positionV relativeFrom="paragraph">
                  <wp:posOffset>103505</wp:posOffset>
                </wp:positionV>
                <wp:extent cx="5724525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4525" cy="1270"/>
                        </a:xfrm>
                        <a:custGeom>
                          <a:avLst/>
                          <a:gdLst>
                            <a:gd name="T0" fmla="+- 0 1500 1500"/>
                            <a:gd name="T1" fmla="*/ T0 w 9015"/>
                            <a:gd name="T2" fmla="+- 0 10515 1500"/>
                            <a:gd name="T3" fmla="*/ T2 w 90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15">
                              <a:moveTo>
                                <a:pt x="0" y="0"/>
                              </a:moveTo>
                              <a:lnTo>
                                <a:pt x="9015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49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75pt;margin-top:8.15pt;width:450.7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" path="m,l9015,e" filled="f" strokecolor="#497dba" strokeweight="2pt">
                <v:path arrowok="t" o:connecttype="custom" o:connectlocs="0,0;5724525,0" o:connectangles="0,0"/>
                <w10:wrap type="topAndBottom" anchorx="page"/>
              </v:shape>
            </w:pict>
          </mc:Fallback>
        </mc:AlternateContent>
      </w:r>
    </w:p>
    <w:p w14:paraId="4410445D" w14:textId="77777777" w:rsidR="00B5376A" w:rsidRPr="00A136EB" w:rsidRDefault="00B5376A" w:rsidP="00B5376A">
      <w:pPr>
        <w:pStyle w:val="Prrafodelista"/>
        <w:rPr>
          <w:b/>
          <w:bCs/>
          <w:sz w:val="20"/>
          <w:szCs w:val="20"/>
        </w:rPr>
      </w:pPr>
    </w:p>
    <w:p w14:paraId="3F1B6BCB" w14:textId="77777777" w:rsidR="00B5376A" w:rsidRDefault="00B5376A" w:rsidP="00B5376A">
      <w:pPr>
        <w:pStyle w:val="Prrafodelista"/>
        <w:rPr>
          <w:sz w:val="20"/>
          <w:szCs w:val="20"/>
        </w:rPr>
      </w:pPr>
    </w:p>
    <w:p w14:paraId="1A031394" w14:textId="77777777" w:rsidR="00B5376A" w:rsidRDefault="00B5376A" w:rsidP="00B5376A">
      <w:pPr>
        <w:pStyle w:val="Ttulo3"/>
        <w:tabs>
          <w:tab w:val="left" w:pos="1291"/>
        </w:tabs>
        <w:ind w:left="1290" w:firstLine="0"/>
      </w:pPr>
      <w:r>
        <w:t>PROPOSICIONES DE LEY</w:t>
      </w:r>
    </w:p>
    <w:p w14:paraId="0312DD86" w14:textId="77777777" w:rsidR="00B5376A" w:rsidRDefault="00B5376A" w:rsidP="00B5376A">
      <w:pPr>
        <w:pStyle w:val="Textoindependiente"/>
        <w:spacing w:before="11"/>
        <w:rPr>
          <w:b/>
          <w:sz w:val="19"/>
        </w:rPr>
      </w:pPr>
    </w:p>
    <w:p w14:paraId="0FC90482" w14:textId="4243966A" w:rsidR="00B5376A" w:rsidRDefault="00127926" w:rsidP="00127926">
      <w:pPr>
        <w:pStyle w:val="Prrafodelista"/>
        <w:numPr>
          <w:ilvl w:val="0"/>
          <w:numId w:val="8"/>
        </w:numPr>
        <w:tabs>
          <w:tab w:val="left" w:pos="1422"/>
        </w:tabs>
        <w:ind w:right="1310"/>
        <w:rPr>
          <w:sz w:val="20"/>
        </w:rPr>
      </w:pPr>
      <w:r w:rsidRPr="00127926">
        <w:rPr>
          <w:sz w:val="20"/>
        </w:rPr>
        <w:t>Proposición de Ley de limitación temporal de los tipos de interés de las hipotecas negociadas a tipo variable y de facilitación de la conversión de hipotecas negociadas a tipo variable en tipo fijo. (</w:t>
      </w:r>
      <w:hyperlink r:id="rId16" w:history="1">
        <w:r w:rsidRPr="00127926">
          <w:rPr>
            <w:rStyle w:val="Hipervnculo"/>
            <w:sz w:val="20"/>
          </w:rPr>
          <w:t>122/000268</w:t>
        </w:r>
      </w:hyperlink>
      <w:r w:rsidRPr="00127926">
        <w:rPr>
          <w:sz w:val="20"/>
        </w:rPr>
        <w:t>)</w:t>
      </w:r>
      <w:r>
        <w:rPr>
          <w:sz w:val="20"/>
        </w:rPr>
        <w:t>.</w:t>
      </w:r>
    </w:p>
    <w:p w14:paraId="5F9C3EDA" w14:textId="77777777" w:rsidR="00127926" w:rsidRPr="00127926" w:rsidRDefault="00127926" w:rsidP="00127926">
      <w:pPr>
        <w:pStyle w:val="Prrafodelista"/>
        <w:tabs>
          <w:tab w:val="left" w:pos="1422"/>
        </w:tabs>
        <w:ind w:right="1310" w:firstLine="0"/>
        <w:rPr>
          <w:sz w:val="20"/>
        </w:rPr>
      </w:pPr>
    </w:p>
    <w:p w14:paraId="2DBEA564" w14:textId="77777777" w:rsidR="00B5376A" w:rsidRPr="00E21B9A" w:rsidRDefault="00B5376A" w:rsidP="00B5376A">
      <w:pPr>
        <w:tabs>
          <w:tab w:val="left" w:pos="1422"/>
        </w:tabs>
        <w:ind w:left="1062" w:right="1310"/>
        <w:rPr>
          <w:b/>
          <w:sz w:val="20"/>
        </w:rPr>
      </w:pPr>
      <w:r>
        <w:rPr>
          <w:b/>
          <w:sz w:val="20"/>
        </w:rPr>
        <w:t xml:space="preserve">     </w:t>
      </w:r>
      <w:r w:rsidRPr="00E21B9A">
        <w:rPr>
          <w:b/>
          <w:sz w:val="20"/>
        </w:rPr>
        <w:t>PROYECTOS DE LEY</w:t>
      </w:r>
    </w:p>
    <w:p w14:paraId="05DBC470" w14:textId="77777777" w:rsidR="00B5376A" w:rsidRPr="00E21B9A" w:rsidRDefault="00B5376A" w:rsidP="00B5376A">
      <w:pPr>
        <w:tabs>
          <w:tab w:val="left" w:pos="1422"/>
        </w:tabs>
        <w:ind w:left="1062" w:right="1310"/>
        <w:rPr>
          <w:sz w:val="20"/>
        </w:rPr>
      </w:pPr>
    </w:p>
    <w:p w14:paraId="1837A7C4" w14:textId="62CF0FFA" w:rsidR="000519C4" w:rsidRPr="000519C4" w:rsidRDefault="00127926" w:rsidP="00127926">
      <w:pPr>
        <w:pStyle w:val="Prrafodelista"/>
        <w:numPr>
          <w:ilvl w:val="0"/>
          <w:numId w:val="8"/>
        </w:numPr>
        <w:tabs>
          <w:tab w:val="left" w:pos="1422"/>
        </w:tabs>
        <w:ind w:right="1310"/>
        <w:rPr>
          <w:sz w:val="20"/>
          <w:szCs w:val="20"/>
        </w:rPr>
      </w:pPr>
      <w:r w:rsidRPr="00127926">
        <w:rPr>
          <w:sz w:val="20"/>
          <w:szCs w:val="20"/>
        </w:rPr>
        <w:t xml:space="preserve">Proyecto de Ley de medidas de promoción del uso del transporte público mediante la bonificación de abonos y títulos </w:t>
      </w:r>
      <w:proofErr w:type="spellStart"/>
      <w:r w:rsidRPr="00127926">
        <w:rPr>
          <w:sz w:val="20"/>
          <w:szCs w:val="20"/>
        </w:rPr>
        <w:t>multiviaje</w:t>
      </w:r>
      <w:proofErr w:type="spellEnd"/>
      <w:r w:rsidRPr="00127926">
        <w:rPr>
          <w:sz w:val="20"/>
          <w:szCs w:val="20"/>
        </w:rPr>
        <w:t xml:space="preserve"> (procedente del Real Decreto-ley 17/2025, de 23 de diciembre). (</w:t>
      </w:r>
      <w:hyperlink r:id="rId17" w:history="1">
        <w:r w:rsidRPr="00127926">
          <w:rPr>
            <w:rStyle w:val="Hipervnculo"/>
            <w:sz w:val="20"/>
            <w:szCs w:val="20"/>
          </w:rPr>
          <w:t>121/000084</w:t>
        </w:r>
      </w:hyperlink>
      <w:r w:rsidRPr="00127926">
        <w:rPr>
          <w:sz w:val="20"/>
          <w:szCs w:val="20"/>
        </w:rPr>
        <w:t>)</w:t>
      </w:r>
      <w:r>
        <w:rPr>
          <w:sz w:val="20"/>
          <w:szCs w:val="20"/>
        </w:rPr>
        <w:t xml:space="preserve">. </w:t>
      </w:r>
    </w:p>
    <w:p w14:paraId="557A3CE2" w14:textId="77777777" w:rsidR="00995DDE" w:rsidRDefault="00995DDE" w:rsidP="00995DDE">
      <w:pPr>
        <w:tabs>
          <w:tab w:val="left" w:pos="1422"/>
        </w:tabs>
        <w:ind w:right="1310"/>
        <w:rPr>
          <w:sz w:val="20"/>
        </w:rPr>
      </w:pPr>
    </w:p>
    <w:p w14:paraId="2E3E151A" w14:textId="77777777" w:rsidR="00110D6A" w:rsidRPr="00110D6A" w:rsidRDefault="00110D6A" w:rsidP="00110D6A">
      <w:pPr>
        <w:tabs>
          <w:tab w:val="left" w:pos="1422"/>
        </w:tabs>
        <w:ind w:right="1310"/>
        <w:rPr>
          <w:sz w:val="20"/>
        </w:rPr>
      </w:pPr>
    </w:p>
    <w:p w14:paraId="6017906B" w14:textId="77777777" w:rsidR="002C5862" w:rsidRDefault="002C5862" w:rsidP="002C5862">
      <w:pPr>
        <w:pStyle w:val="Prrafodelista"/>
        <w:tabs>
          <w:tab w:val="left" w:pos="1422"/>
        </w:tabs>
        <w:ind w:right="1310" w:firstLine="0"/>
        <w:rPr>
          <w:sz w:val="20"/>
        </w:rPr>
      </w:pPr>
    </w:p>
    <w:p w14:paraId="488562F4" w14:textId="77777777" w:rsidR="002C5862" w:rsidRPr="00F255FE" w:rsidRDefault="002C5862" w:rsidP="00F255FE">
      <w:pPr>
        <w:pStyle w:val="Prrafodelista"/>
        <w:rPr>
          <w:sz w:val="20"/>
          <w:szCs w:val="20"/>
        </w:rPr>
      </w:pPr>
    </w:p>
    <w:p w14:paraId="14464CD0" w14:textId="77777777" w:rsidR="0073278B" w:rsidRPr="000C5631" w:rsidRDefault="0073278B" w:rsidP="000C5631">
      <w:pPr>
        <w:ind w:right="1310"/>
        <w:rPr>
          <w:sz w:val="20"/>
          <w:szCs w:val="20"/>
        </w:rPr>
      </w:pPr>
    </w:p>
    <w:sectPr w:rsidR="0073278B" w:rsidRPr="000C5631">
      <w:footerReference w:type="default" r:id="rId18"/>
      <w:pgSz w:w="11910" w:h="16840"/>
      <w:pgMar w:top="1360" w:right="400" w:bottom="1200" w:left="640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12435B" w14:textId="77777777" w:rsidR="00A552A5" w:rsidRDefault="00A552A5">
      <w:r>
        <w:separator/>
      </w:r>
    </w:p>
  </w:endnote>
  <w:endnote w:type="continuationSeparator" w:id="0">
    <w:p w14:paraId="4E329C32" w14:textId="77777777" w:rsidR="00A552A5" w:rsidRDefault="00A5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547832" w14:textId="0CE42B22" w:rsidR="00206C10" w:rsidRDefault="00D66276">
    <w:pPr>
      <w:pStyle w:val="Textoindependiente"/>
      <w:spacing w:line="14" w:lineRule="aut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7551452" wp14:editId="69E18CD1">
              <wp:simplePos x="0" y="0"/>
              <wp:positionH relativeFrom="page">
                <wp:posOffset>6372860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26FFAE" w14:textId="77777777" w:rsidR="00206C10" w:rsidRDefault="00756E25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67A3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501.8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" filled="f" stroked="f">
              <v:textbox inset="0,0,0,0">
                <w:txbxContent>
                  <w:p w14:paraId="3226FFAE" w14:textId="77777777" w:rsidR="00206C10" w:rsidRDefault="00756E25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67A3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ED77C2" w14:textId="77777777" w:rsidR="00A552A5" w:rsidRDefault="00A552A5">
      <w:r>
        <w:separator/>
      </w:r>
    </w:p>
  </w:footnote>
  <w:footnote w:type="continuationSeparator" w:id="0">
    <w:p w14:paraId="492A4EC5" w14:textId="77777777" w:rsidR="00A552A5" w:rsidRDefault="00A55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C626B"/>
    <w:multiLevelType w:val="hybridMultilevel"/>
    <w:tmpl w:val="DB700C70"/>
    <w:lvl w:ilvl="0" w:tplc="45FE9F5A">
      <w:start w:val="1"/>
      <w:numFmt w:val="bullet"/>
      <w:lvlText w:val="-"/>
      <w:lvlJc w:val="left"/>
      <w:pPr>
        <w:ind w:left="1421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1">
    <w:nsid w:val="11256BDF"/>
    <w:multiLevelType w:val="hybridMultilevel"/>
    <w:tmpl w:val="A37EAD7E"/>
    <w:lvl w:ilvl="0" w:tplc="16287DD0">
      <w:start w:val="1"/>
      <w:numFmt w:val="upperLetter"/>
      <w:lvlText w:val="%1)"/>
      <w:lvlJc w:val="left"/>
      <w:pPr>
        <w:ind w:left="1290" w:hanging="228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7121722">
      <w:numFmt w:val="bullet"/>
      <w:lvlText w:val="•"/>
      <w:lvlJc w:val="left"/>
      <w:pPr>
        <w:ind w:left="2256" w:hanging="228"/>
      </w:pPr>
      <w:rPr>
        <w:rFonts w:hint="default"/>
        <w:lang w:val="es-ES" w:eastAsia="en-US" w:bidi="ar-SA"/>
      </w:rPr>
    </w:lvl>
    <w:lvl w:ilvl="2" w:tplc="EFE83FE6">
      <w:numFmt w:val="bullet"/>
      <w:lvlText w:val="•"/>
      <w:lvlJc w:val="left"/>
      <w:pPr>
        <w:ind w:left="3213" w:hanging="228"/>
      </w:pPr>
      <w:rPr>
        <w:rFonts w:hint="default"/>
        <w:lang w:val="es-ES" w:eastAsia="en-US" w:bidi="ar-SA"/>
      </w:rPr>
    </w:lvl>
    <w:lvl w:ilvl="3" w:tplc="E7CC1424">
      <w:numFmt w:val="bullet"/>
      <w:lvlText w:val="•"/>
      <w:lvlJc w:val="left"/>
      <w:pPr>
        <w:ind w:left="4169" w:hanging="228"/>
      </w:pPr>
      <w:rPr>
        <w:rFonts w:hint="default"/>
        <w:lang w:val="es-ES" w:eastAsia="en-US" w:bidi="ar-SA"/>
      </w:rPr>
    </w:lvl>
    <w:lvl w:ilvl="4" w:tplc="00368CB0">
      <w:numFmt w:val="bullet"/>
      <w:lvlText w:val="•"/>
      <w:lvlJc w:val="left"/>
      <w:pPr>
        <w:ind w:left="5126" w:hanging="228"/>
      </w:pPr>
      <w:rPr>
        <w:rFonts w:hint="default"/>
        <w:lang w:val="es-ES" w:eastAsia="en-US" w:bidi="ar-SA"/>
      </w:rPr>
    </w:lvl>
    <w:lvl w:ilvl="5" w:tplc="CD2EED34">
      <w:numFmt w:val="bullet"/>
      <w:lvlText w:val="•"/>
      <w:lvlJc w:val="left"/>
      <w:pPr>
        <w:ind w:left="6083" w:hanging="228"/>
      </w:pPr>
      <w:rPr>
        <w:rFonts w:hint="default"/>
        <w:lang w:val="es-ES" w:eastAsia="en-US" w:bidi="ar-SA"/>
      </w:rPr>
    </w:lvl>
    <w:lvl w:ilvl="6" w:tplc="88FA6D5A">
      <w:numFmt w:val="bullet"/>
      <w:lvlText w:val="•"/>
      <w:lvlJc w:val="left"/>
      <w:pPr>
        <w:ind w:left="7039" w:hanging="228"/>
      </w:pPr>
      <w:rPr>
        <w:rFonts w:hint="default"/>
        <w:lang w:val="es-ES" w:eastAsia="en-US" w:bidi="ar-SA"/>
      </w:rPr>
    </w:lvl>
    <w:lvl w:ilvl="7" w:tplc="A2D0B782">
      <w:numFmt w:val="bullet"/>
      <w:lvlText w:val="•"/>
      <w:lvlJc w:val="left"/>
      <w:pPr>
        <w:ind w:left="7996" w:hanging="228"/>
      </w:pPr>
      <w:rPr>
        <w:rFonts w:hint="default"/>
        <w:lang w:val="es-ES" w:eastAsia="en-US" w:bidi="ar-SA"/>
      </w:rPr>
    </w:lvl>
    <w:lvl w:ilvl="8" w:tplc="6AEEAD7E">
      <w:numFmt w:val="bullet"/>
      <w:lvlText w:val="•"/>
      <w:lvlJc w:val="left"/>
      <w:pPr>
        <w:ind w:left="8953" w:hanging="228"/>
      </w:pPr>
      <w:rPr>
        <w:rFonts w:hint="default"/>
        <w:lang w:val="es-ES" w:eastAsia="en-US" w:bidi="ar-SA"/>
      </w:rPr>
    </w:lvl>
  </w:abstractNum>
  <w:abstractNum w:abstractNumId="2">
    <w:nsid w:val="1B7C1E80"/>
    <w:multiLevelType w:val="hybridMultilevel"/>
    <w:tmpl w:val="BCEEA6D0"/>
    <w:lvl w:ilvl="0" w:tplc="45FE9F5A">
      <w:start w:val="1"/>
      <w:numFmt w:val="bullet"/>
      <w:lvlText w:val="-"/>
      <w:lvlJc w:val="left"/>
      <w:pPr>
        <w:ind w:left="1422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3">
    <w:nsid w:val="22FB415B"/>
    <w:multiLevelType w:val="hybridMultilevel"/>
    <w:tmpl w:val="1C9CFC88"/>
    <w:lvl w:ilvl="0" w:tplc="A388341E">
      <w:numFmt w:val="bullet"/>
      <w:lvlText w:val="-"/>
      <w:lvlJc w:val="left"/>
      <w:pPr>
        <w:ind w:left="1422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AEA2A08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2" w:tplc="C786FE40">
      <w:numFmt w:val="bullet"/>
      <w:lvlText w:val="•"/>
      <w:lvlJc w:val="left"/>
      <w:pPr>
        <w:ind w:left="3309" w:hanging="360"/>
      </w:pPr>
      <w:rPr>
        <w:rFonts w:hint="default"/>
        <w:lang w:val="es-ES" w:eastAsia="en-US" w:bidi="ar-SA"/>
      </w:rPr>
    </w:lvl>
    <w:lvl w:ilvl="3" w:tplc="739CCC16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4" w:tplc="25C4538E">
      <w:numFmt w:val="bullet"/>
      <w:lvlText w:val="•"/>
      <w:lvlJc w:val="left"/>
      <w:pPr>
        <w:ind w:left="5198" w:hanging="360"/>
      </w:pPr>
      <w:rPr>
        <w:rFonts w:hint="default"/>
        <w:lang w:val="es-ES" w:eastAsia="en-US" w:bidi="ar-SA"/>
      </w:rPr>
    </w:lvl>
    <w:lvl w:ilvl="5" w:tplc="C0B6B63E">
      <w:numFmt w:val="bullet"/>
      <w:lvlText w:val="•"/>
      <w:lvlJc w:val="left"/>
      <w:pPr>
        <w:ind w:left="6143" w:hanging="360"/>
      </w:pPr>
      <w:rPr>
        <w:rFonts w:hint="default"/>
        <w:lang w:val="es-ES" w:eastAsia="en-US" w:bidi="ar-SA"/>
      </w:rPr>
    </w:lvl>
    <w:lvl w:ilvl="6" w:tplc="1930A592">
      <w:numFmt w:val="bullet"/>
      <w:lvlText w:val="•"/>
      <w:lvlJc w:val="left"/>
      <w:pPr>
        <w:ind w:left="7087" w:hanging="360"/>
      </w:pPr>
      <w:rPr>
        <w:rFonts w:hint="default"/>
        <w:lang w:val="es-ES" w:eastAsia="en-US" w:bidi="ar-SA"/>
      </w:rPr>
    </w:lvl>
    <w:lvl w:ilvl="7" w:tplc="4D343DA4">
      <w:numFmt w:val="bullet"/>
      <w:lvlText w:val="•"/>
      <w:lvlJc w:val="left"/>
      <w:pPr>
        <w:ind w:left="8032" w:hanging="360"/>
      </w:pPr>
      <w:rPr>
        <w:rFonts w:hint="default"/>
        <w:lang w:val="es-ES" w:eastAsia="en-US" w:bidi="ar-SA"/>
      </w:rPr>
    </w:lvl>
    <w:lvl w:ilvl="8" w:tplc="25E2B0BC">
      <w:numFmt w:val="bullet"/>
      <w:lvlText w:val="•"/>
      <w:lvlJc w:val="left"/>
      <w:pPr>
        <w:ind w:left="8977" w:hanging="360"/>
      </w:pPr>
      <w:rPr>
        <w:rFonts w:hint="default"/>
        <w:lang w:val="es-ES" w:eastAsia="en-US" w:bidi="ar-SA"/>
      </w:rPr>
    </w:lvl>
  </w:abstractNum>
  <w:abstractNum w:abstractNumId="4">
    <w:nsid w:val="276F1189"/>
    <w:multiLevelType w:val="hybridMultilevel"/>
    <w:tmpl w:val="BE3CA260"/>
    <w:lvl w:ilvl="0" w:tplc="45FE9F5A">
      <w:start w:val="1"/>
      <w:numFmt w:val="bullet"/>
      <w:lvlText w:val="-"/>
      <w:lvlJc w:val="left"/>
      <w:pPr>
        <w:ind w:left="1421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5">
    <w:nsid w:val="5EB749EF"/>
    <w:multiLevelType w:val="hybridMultilevel"/>
    <w:tmpl w:val="1D9A23F0"/>
    <w:lvl w:ilvl="0" w:tplc="36388A16">
      <w:start w:val="1"/>
      <w:numFmt w:val="decimal"/>
      <w:lvlText w:val="%1."/>
      <w:lvlJc w:val="left"/>
      <w:pPr>
        <w:ind w:left="257" w:hanging="207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FB6CE0D6">
      <w:numFmt w:val="bullet"/>
      <w:lvlText w:val="•"/>
      <w:lvlJc w:val="left"/>
      <w:pPr>
        <w:ind w:left="1134" w:hanging="207"/>
      </w:pPr>
      <w:rPr>
        <w:rFonts w:hint="default"/>
        <w:lang w:val="es-ES" w:eastAsia="en-US" w:bidi="ar-SA"/>
      </w:rPr>
    </w:lvl>
    <w:lvl w:ilvl="2" w:tplc="0EBECCF6">
      <w:numFmt w:val="bullet"/>
      <w:lvlText w:val="•"/>
      <w:lvlJc w:val="left"/>
      <w:pPr>
        <w:ind w:left="2009" w:hanging="207"/>
      </w:pPr>
      <w:rPr>
        <w:rFonts w:hint="default"/>
        <w:lang w:val="es-ES" w:eastAsia="en-US" w:bidi="ar-SA"/>
      </w:rPr>
    </w:lvl>
    <w:lvl w:ilvl="3" w:tplc="AA66AE68">
      <w:numFmt w:val="bullet"/>
      <w:lvlText w:val="•"/>
      <w:lvlJc w:val="left"/>
      <w:pPr>
        <w:ind w:left="2883" w:hanging="207"/>
      </w:pPr>
      <w:rPr>
        <w:rFonts w:hint="default"/>
        <w:lang w:val="es-ES" w:eastAsia="en-US" w:bidi="ar-SA"/>
      </w:rPr>
    </w:lvl>
    <w:lvl w:ilvl="4" w:tplc="4E20AA84">
      <w:numFmt w:val="bullet"/>
      <w:lvlText w:val="•"/>
      <w:lvlJc w:val="left"/>
      <w:pPr>
        <w:ind w:left="3758" w:hanging="207"/>
      </w:pPr>
      <w:rPr>
        <w:rFonts w:hint="default"/>
        <w:lang w:val="es-ES" w:eastAsia="en-US" w:bidi="ar-SA"/>
      </w:rPr>
    </w:lvl>
    <w:lvl w:ilvl="5" w:tplc="041C25E2">
      <w:numFmt w:val="bullet"/>
      <w:lvlText w:val="•"/>
      <w:lvlJc w:val="left"/>
      <w:pPr>
        <w:ind w:left="4632" w:hanging="207"/>
      </w:pPr>
      <w:rPr>
        <w:rFonts w:hint="default"/>
        <w:lang w:val="es-ES" w:eastAsia="en-US" w:bidi="ar-SA"/>
      </w:rPr>
    </w:lvl>
    <w:lvl w:ilvl="6" w:tplc="B9E29D94">
      <w:numFmt w:val="bullet"/>
      <w:lvlText w:val="•"/>
      <w:lvlJc w:val="left"/>
      <w:pPr>
        <w:ind w:left="5507" w:hanging="207"/>
      </w:pPr>
      <w:rPr>
        <w:rFonts w:hint="default"/>
        <w:lang w:val="es-ES" w:eastAsia="en-US" w:bidi="ar-SA"/>
      </w:rPr>
    </w:lvl>
    <w:lvl w:ilvl="7" w:tplc="BCE41B44">
      <w:numFmt w:val="bullet"/>
      <w:lvlText w:val="•"/>
      <w:lvlJc w:val="left"/>
      <w:pPr>
        <w:ind w:left="6381" w:hanging="207"/>
      </w:pPr>
      <w:rPr>
        <w:rFonts w:hint="default"/>
        <w:lang w:val="es-ES" w:eastAsia="en-US" w:bidi="ar-SA"/>
      </w:rPr>
    </w:lvl>
    <w:lvl w:ilvl="8" w:tplc="49CEEAF2">
      <w:numFmt w:val="bullet"/>
      <w:lvlText w:val="•"/>
      <w:lvlJc w:val="left"/>
      <w:pPr>
        <w:ind w:left="7256" w:hanging="207"/>
      </w:pPr>
      <w:rPr>
        <w:rFonts w:hint="default"/>
        <w:lang w:val="es-ES" w:eastAsia="en-US" w:bidi="ar-SA"/>
      </w:rPr>
    </w:lvl>
  </w:abstractNum>
  <w:abstractNum w:abstractNumId="6">
    <w:nsid w:val="6F80501E"/>
    <w:multiLevelType w:val="hybridMultilevel"/>
    <w:tmpl w:val="9F8EB75C"/>
    <w:lvl w:ilvl="0" w:tplc="E6468A08">
      <w:start w:val="1"/>
      <w:numFmt w:val="upperLetter"/>
      <w:lvlText w:val="%1)"/>
      <w:lvlJc w:val="left"/>
      <w:pPr>
        <w:ind w:left="1290" w:hanging="228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8B8D982">
      <w:numFmt w:val="bullet"/>
      <w:lvlText w:val="•"/>
      <w:lvlJc w:val="left"/>
      <w:pPr>
        <w:ind w:left="2256" w:hanging="228"/>
      </w:pPr>
      <w:rPr>
        <w:rFonts w:hint="default"/>
        <w:lang w:val="es-ES" w:eastAsia="en-US" w:bidi="ar-SA"/>
      </w:rPr>
    </w:lvl>
    <w:lvl w:ilvl="2" w:tplc="DC868970">
      <w:numFmt w:val="bullet"/>
      <w:lvlText w:val="•"/>
      <w:lvlJc w:val="left"/>
      <w:pPr>
        <w:ind w:left="3213" w:hanging="228"/>
      </w:pPr>
      <w:rPr>
        <w:rFonts w:hint="default"/>
        <w:lang w:val="es-ES" w:eastAsia="en-US" w:bidi="ar-SA"/>
      </w:rPr>
    </w:lvl>
    <w:lvl w:ilvl="3" w:tplc="17FA2996">
      <w:numFmt w:val="bullet"/>
      <w:lvlText w:val="•"/>
      <w:lvlJc w:val="left"/>
      <w:pPr>
        <w:ind w:left="4169" w:hanging="228"/>
      </w:pPr>
      <w:rPr>
        <w:rFonts w:hint="default"/>
        <w:lang w:val="es-ES" w:eastAsia="en-US" w:bidi="ar-SA"/>
      </w:rPr>
    </w:lvl>
    <w:lvl w:ilvl="4" w:tplc="D16EDE92">
      <w:numFmt w:val="bullet"/>
      <w:lvlText w:val="•"/>
      <w:lvlJc w:val="left"/>
      <w:pPr>
        <w:ind w:left="5126" w:hanging="228"/>
      </w:pPr>
      <w:rPr>
        <w:rFonts w:hint="default"/>
        <w:lang w:val="es-ES" w:eastAsia="en-US" w:bidi="ar-SA"/>
      </w:rPr>
    </w:lvl>
    <w:lvl w:ilvl="5" w:tplc="4628CC08">
      <w:numFmt w:val="bullet"/>
      <w:lvlText w:val="•"/>
      <w:lvlJc w:val="left"/>
      <w:pPr>
        <w:ind w:left="6083" w:hanging="228"/>
      </w:pPr>
      <w:rPr>
        <w:rFonts w:hint="default"/>
        <w:lang w:val="es-ES" w:eastAsia="en-US" w:bidi="ar-SA"/>
      </w:rPr>
    </w:lvl>
    <w:lvl w:ilvl="6" w:tplc="CC0A2F00">
      <w:numFmt w:val="bullet"/>
      <w:lvlText w:val="•"/>
      <w:lvlJc w:val="left"/>
      <w:pPr>
        <w:ind w:left="7039" w:hanging="228"/>
      </w:pPr>
      <w:rPr>
        <w:rFonts w:hint="default"/>
        <w:lang w:val="es-ES" w:eastAsia="en-US" w:bidi="ar-SA"/>
      </w:rPr>
    </w:lvl>
    <w:lvl w:ilvl="7" w:tplc="7A3A6554">
      <w:numFmt w:val="bullet"/>
      <w:lvlText w:val="•"/>
      <w:lvlJc w:val="left"/>
      <w:pPr>
        <w:ind w:left="7996" w:hanging="228"/>
      </w:pPr>
      <w:rPr>
        <w:rFonts w:hint="default"/>
        <w:lang w:val="es-ES" w:eastAsia="en-US" w:bidi="ar-SA"/>
      </w:rPr>
    </w:lvl>
    <w:lvl w:ilvl="8" w:tplc="D898C152">
      <w:numFmt w:val="bullet"/>
      <w:lvlText w:val="•"/>
      <w:lvlJc w:val="left"/>
      <w:pPr>
        <w:ind w:left="8953" w:hanging="228"/>
      </w:pPr>
      <w:rPr>
        <w:rFonts w:hint="default"/>
        <w:lang w:val="es-ES" w:eastAsia="en-US" w:bidi="ar-SA"/>
      </w:rPr>
    </w:lvl>
  </w:abstractNum>
  <w:abstractNum w:abstractNumId="7">
    <w:nsid w:val="78D55C2E"/>
    <w:multiLevelType w:val="hybridMultilevel"/>
    <w:tmpl w:val="4D4A8D52"/>
    <w:lvl w:ilvl="0" w:tplc="45FE9F5A">
      <w:start w:val="1"/>
      <w:numFmt w:val="bullet"/>
      <w:lvlText w:val="-"/>
      <w:lvlJc w:val="left"/>
      <w:pPr>
        <w:ind w:left="1422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C10"/>
    <w:rsid w:val="000028F4"/>
    <w:rsid w:val="00021A61"/>
    <w:rsid w:val="000236E2"/>
    <w:rsid w:val="00043829"/>
    <w:rsid w:val="0004694D"/>
    <w:rsid w:val="00046C51"/>
    <w:rsid w:val="000519C4"/>
    <w:rsid w:val="00056D8C"/>
    <w:rsid w:val="00062974"/>
    <w:rsid w:val="00071AAC"/>
    <w:rsid w:val="00082341"/>
    <w:rsid w:val="00082698"/>
    <w:rsid w:val="00085E8A"/>
    <w:rsid w:val="00090AFF"/>
    <w:rsid w:val="00097E9D"/>
    <w:rsid w:val="000A3F6F"/>
    <w:rsid w:val="000B273F"/>
    <w:rsid w:val="000C04C7"/>
    <w:rsid w:val="000C5631"/>
    <w:rsid w:val="000D34AB"/>
    <w:rsid w:val="000D3A85"/>
    <w:rsid w:val="000D78B3"/>
    <w:rsid w:val="000F2352"/>
    <w:rsid w:val="00100E8F"/>
    <w:rsid w:val="001038EC"/>
    <w:rsid w:val="0010781B"/>
    <w:rsid w:val="00110D6A"/>
    <w:rsid w:val="00112333"/>
    <w:rsid w:val="00126CF1"/>
    <w:rsid w:val="00127926"/>
    <w:rsid w:val="001318F6"/>
    <w:rsid w:val="0013493E"/>
    <w:rsid w:val="001350B9"/>
    <w:rsid w:val="00141E82"/>
    <w:rsid w:val="0014536A"/>
    <w:rsid w:val="00145F3B"/>
    <w:rsid w:val="001603CF"/>
    <w:rsid w:val="001620D8"/>
    <w:rsid w:val="00167BE6"/>
    <w:rsid w:val="0017058F"/>
    <w:rsid w:val="00171C80"/>
    <w:rsid w:val="00172070"/>
    <w:rsid w:val="0017537F"/>
    <w:rsid w:val="00183315"/>
    <w:rsid w:val="00184428"/>
    <w:rsid w:val="0019269C"/>
    <w:rsid w:val="001938F4"/>
    <w:rsid w:val="001A054A"/>
    <w:rsid w:val="001A5D67"/>
    <w:rsid w:val="001B1D40"/>
    <w:rsid w:val="001B68E4"/>
    <w:rsid w:val="001C3469"/>
    <w:rsid w:val="001C4CE9"/>
    <w:rsid w:val="001E494D"/>
    <w:rsid w:val="001E7619"/>
    <w:rsid w:val="001F12F2"/>
    <w:rsid w:val="001F5841"/>
    <w:rsid w:val="001F7305"/>
    <w:rsid w:val="00201F70"/>
    <w:rsid w:val="00206C10"/>
    <w:rsid w:val="00215610"/>
    <w:rsid w:val="00216BDE"/>
    <w:rsid w:val="00217BC3"/>
    <w:rsid w:val="00221E83"/>
    <w:rsid w:val="00252892"/>
    <w:rsid w:val="00261035"/>
    <w:rsid w:val="00263A82"/>
    <w:rsid w:val="0026458B"/>
    <w:rsid w:val="00272E04"/>
    <w:rsid w:val="00292CB7"/>
    <w:rsid w:val="00292E0D"/>
    <w:rsid w:val="00293F77"/>
    <w:rsid w:val="00297503"/>
    <w:rsid w:val="002A12F8"/>
    <w:rsid w:val="002A145D"/>
    <w:rsid w:val="002C5862"/>
    <w:rsid w:val="002D04A3"/>
    <w:rsid w:val="002D531C"/>
    <w:rsid w:val="002E20EE"/>
    <w:rsid w:val="002E7385"/>
    <w:rsid w:val="003020C6"/>
    <w:rsid w:val="003038DA"/>
    <w:rsid w:val="00305C05"/>
    <w:rsid w:val="00306FBA"/>
    <w:rsid w:val="00310E55"/>
    <w:rsid w:val="0032314E"/>
    <w:rsid w:val="00325744"/>
    <w:rsid w:val="00330C6C"/>
    <w:rsid w:val="003358A3"/>
    <w:rsid w:val="00343C62"/>
    <w:rsid w:val="0034566A"/>
    <w:rsid w:val="00352226"/>
    <w:rsid w:val="00357317"/>
    <w:rsid w:val="00361AA9"/>
    <w:rsid w:val="0037252F"/>
    <w:rsid w:val="003739A9"/>
    <w:rsid w:val="00395ECC"/>
    <w:rsid w:val="003A2883"/>
    <w:rsid w:val="003A6D63"/>
    <w:rsid w:val="003B072A"/>
    <w:rsid w:val="003B4BFF"/>
    <w:rsid w:val="003B4E85"/>
    <w:rsid w:val="003C04E5"/>
    <w:rsid w:val="003C14B7"/>
    <w:rsid w:val="003C41D6"/>
    <w:rsid w:val="003C725A"/>
    <w:rsid w:val="003D0789"/>
    <w:rsid w:val="003D2803"/>
    <w:rsid w:val="003D6E85"/>
    <w:rsid w:val="003E28CB"/>
    <w:rsid w:val="003E4474"/>
    <w:rsid w:val="003E4939"/>
    <w:rsid w:val="003F0FA3"/>
    <w:rsid w:val="00407D4A"/>
    <w:rsid w:val="00423B59"/>
    <w:rsid w:val="004313D7"/>
    <w:rsid w:val="004324DA"/>
    <w:rsid w:val="0043297B"/>
    <w:rsid w:val="004443B8"/>
    <w:rsid w:val="00455F4F"/>
    <w:rsid w:val="00466317"/>
    <w:rsid w:val="00466A8D"/>
    <w:rsid w:val="00471230"/>
    <w:rsid w:val="00474B5C"/>
    <w:rsid w:val="00482217"/>
    <w:rsid w:val="00486B4C"/>
    <w:rsid w:val="004970C7"/>
    <w:rsid w:val="004A0787"/>
    <w:rsid w:val="004A44AE"/>
    <w:rsid w:val="004B54EB"/>
    <w:rsid w:val="004C2BCB"/>
    <w:rsid w:val="004D1417"/>
    <w:rsid w:val="004D226D"/>
    <w:rsid w:val="004D3685"/>
    <w:rsid w:val="004D4E18"/>
    <w:rsid w:val="004E2690"/>
    <w:rsid w:val="00500BAA"/>
    <w:rsid w:val="00504965"/>
    <w:rsid w:val="00531FF6"/>
    <w:rsid w:val="0053265E"/>
    <w:rsid w:val="0053367F"/>
    <w:rsid w:val="005346B3"/>
    <w:rsid w:val="00535923"/>
    <w:rsid w:val="00544B2E"/>
    <w:rsid w:val="00545793"/>
    <w:rsid w:val="0055098E"/>
    <w:rsid w:val="005642FC"/>
    <w:rsid w:val="00567A33"/>
    <w:rsid w:val="00570565"/>
    <w:rsid w:val="00584750"/>
    <w:rsid w:val="00584E4C"/>
    <w:rsid w:val="005B3760"/>
    <w:rsid w:val="005C413F"/>
    <w:rsid w:val="005C7A0B"/>
    <w:rsid w:val="005D2001"/>
    <w:rsid w:val="005E10D2"/>
    <w:rsid w:val="005F193E"/>
    <w:rsid w:val="005F24A8"/>
    <w:rsid w:val="005F2FBF"/>
    <w:rsid w:val="005F4D67"/>
    <w:rsid w:val="00600D80"/>
    <w:rsid w:val="00602642"/>
    <w:rsid w:val="006055A8"/>
    <w:rsid w:val="00606EAE"/>
    <w:rsid w:val="00622954"/>
    <w:rsid w:val="00627FDD"/>
    <w:rsid w:val="006333A3"/>
    <w:rsid w:val="00643297"/>
    <w:rsid w:val="006445F7"/>
    <w:rsid w:val="006448B1"/>
    <w:rsid w:val="00644CEC"/>
    <w:rsid w:val="006475E1"/>
    <w:rsid w:val="00650056"/>
    <w:rsid w:val="0065410F"/>
    <w:rsid w:val="0066008C"/>
    <w:rsid w:val="0066022A"/>
    <w:rsid w:val="00662B49"/>
    <w:rsid w:val="00667E43"/>
    <w:rsid w:val="0067052A"/>
    <w:rsid w:val="00680D52"/>
    <w:rsid w:val="006824F8"/>
    <w:rsid w:val="00686638"/>
    <w:rsid w:val="00691B5F"/>
    <w:rsid w:val="00692A43"/>
    <w:rsid w:val="0069485A"/>
    <w:rsid w:val="006B753D"/>
    <w:rsid w:val="006C000F"/>
    <w:rsid w:val="006C169D"/>
    <w:rsid w:val="006C23CA"/>
    <w:rsid w:val="006D37BC"/>
    <w:rsid w:val="006E3876"/>
    <w:rsid w:val="006F4554"/>
    <w:rsid w:val="006F4759"/>
    <w:rsid w:val="006F675F"/>
    <w:rsid w:val="006F6FB2"/>
    <w:rsid w:val="00704436"/>
    <w:rsid w:val="0070500B"/>
    <w:rsid w:val="007135A5"/>
    <w:rsid w:val="0073278B"/>
    <w:rsid w:val="007348D4"/>
    <w:rsid w:val="00753E83"/>
    <w:rsid w:val="00756E25"/>
    <w:rsid w:val="007611E8"/>
    <w:rsid w:val="00761FCE"/>
    <w:rsid w:val="00786273"/>
    <w:rsid w:val="00787A7D"/>
    <w:rsid w:val="007A017F"/>
    <w:rsid w:val="007A5EFA"/>
    <w:rsid w:val="007A62E5"/>
    <w:rsid w:val="007B3BB9"/>
    <w:rsid w:val="007C69B2"/>
    <w:rsid w:val="007D6CB1"/>
    <w:rsid w:val="007E4597"/>
    <w:rsid w:val="007E58FD"/>
    <w:rsid w:val="007F186E"/>
    <w:rsid w:val="007F31A1"/>
    <w:rsid w:val="007F5BA2"/>
    <w:rsid w:val="007F72F6"/>
    <w:rsid w:val="007F7E4A"/>
    <w:rsid w:val="00801766"/>
    <w:rsid w:val="00804519"/>
    <w:rsid w:val="00807FB2"/>
    <w:rsid w:val="00825320"/>
    <w:rsid w:val="0085125E"/>
    <w:rsid w:val="00854B77"/>
    <w:rsid w:val="00860457"/>
    <w:rsid w:val="008626AD"/>
    <w:rsid w:val="00866594"/>
    <w:rsid w:val="00866CBD"/>
    <w:rsid w:val="00885739"/>
    <w:rsid w:val="008918D3"/>
    <w:rsid w:val="00893963"/>
    <w:rsid w:val="008A01EC"/>
    <w:rsid w:val="008A148F"/>
    <w:rsid w:val="008B07FA"/>
    <w:rsid w:val="008B166F"/>
    <w:rsid w:val="008B6A90"/>
    <w:rsid w:val="008B7A74"/>
    <w:rsid w:val="008C11B3"/>
    <w:rsid w:val="008C6102"/>
    <w:rsid w:val="008D3F96"/>
    <w:rsid w:val="008D6640"/>
    <w:rsid w:val="008F420C"/>
    <w:rsid w:val="00900A1A"/>
    <w:rsid w:val="009117A2"/>
    <w:rsid w:val="00922A24"/>
    <w:rsid w:val="0093036A"/>
    <w:rsid w:val="00932276"/>
    <w:rsid w:val="00936CAF"/>
    <w:rsid w:val="00942F91"/>
    <w:rsid w:val="00944EB9"/>
    <w:rsid w:val="00946BCE"/>
    <w:rsid w:val="0096086A"/>
    <w:rsid w:val="00966185"/>
    <w:rsid w:val="00966BA6"/>
    <w:rsid w:val="009740DE"/>
    <w:rsid w:val="0098063E"/>
    <w:rsid w:val="00981984"/>
    <w:rsid w:val="009827DD"/>
    <w:rsid w:val="00984D23"/>
    <w:rsid w:val="009905C2"/>
    <w:rsid w:val="00995DDE"/>
    <w:rsid w:val="0099781F"/>
    <w:rsid w:val="009A6212"/>
    <w:rsid w:val="009A6ED0"/>
    <w:rsid w:val="009B6FBC"/>
    <w:rsid w:val="009D2467"/>
    <w:rsid w:val="009D3663"/>
    <w:rsid w:val="009D4AF0"/>
    <w:rsid w:val="009D5219"/>
    <w:rsid w:val="009E1A0D"/>
    <w:rsid w:val="009E422F"/>
    <w:rsid w:val="009E49DA"/>
    <w:rsid w:val="009F0FA4"/>
    <w:rsid w:val="00A01081"/>
    <w:rsid w:val="00A02412"/>
    <w:rsid w:val="00A10E13"/>
    <w:rsid w:val="00A136EB"/>
    <w:rsid w:val="00A24904"/>
    <w:rsid w:val="00A30FD7"/>
    <w:rsid w:val="00A31AAE"/>
    <w:rsid w:val="00A33816"/>
    <w:rsid w:val="00A4044F"/>
    <w:rsid w:val="00A433F3"/>
    <w:rsid w:val="00A47D7B"/>
    <w:rsid w:val="00A53237"/>
    <w:rsid w:val="00A53745"/>
    <w:rsid w:val="00A552A5"/>
    <w:rsid w:val="00A61B4F"/>
    <w:rsid w:val="00A80F90"/>
    <w:rsid w:val="00A84041"/>
    <w:rsid w:val="00A94654"/>
    <w:rsid w:val="00A964E1"/>
    <w:rsid w:val="00AA360D"/>
    <w:rsid w:val="00AA6C4A"/>
    <w:rsid w:val="00AB399C"/>
    <w:rsid w:val="00AB5DBC"/>
    <w:rsid w:val="00AC04C3"/>
    <w:rsid w:val="00AD03C5"/>
    <w:rsid w:val="00AD2978"/>
    <w:rsid w:val="00AE34B6"/>
    <w:rsid w:val="00AE436F"/>
    <w:rsid w:val="00AE4958"/>
    <w:rsid w:val="00AE516C"/>
    <w:rsid w:val="00AE6F3A"/>
    <w:rsid w:val="00AF06B0"/>
    <w:rsid w:val="00AF078B"/>
    <w:rsid w:val="00AF2407"/>
    <w:rsid w:val="00AF3BD3"/>
    <w:rsid w:val="00B02666"/>
    <w:rsid w:val="00B05CBA"/>
    <w:rsid w:val="00B10EB6"/>
    <w:rsid w:val="00B12528"/>
    <w:rsid w:val="00B149F9"/>
    <w:rsid w:val="00B35E5F"/>
    <w:rsid w:val="00B35ED6"/>
    <w:rsid w:val="00B41217"/>
    <w:rsid w:val="00B43062"/>
    <w:rsid w:val="00B445E6"/>
    <w:rsid w:val="00B5376A"/>
    <w:rsid w:val="00B55716"/>
    <w:rsid w:val="00B5582A"/>
    <w:rsid w:val="00B60F9C"/>
    <w:rsid w:val="00B76F42"/>
    <w:rsid w:val="00B77CDC"/>
    <w:rsid w:val="00B95745"/>
    <w:rsid w:val="00BB48F6"/>
    <w:rsid w:val="00BF4A36"/>
    <w:rsid w:val="00BF5B1E"/>
    <w:rsid w:val="00BF66C7"/>
    <w:rsid w:val="00BF72E4"/>
    <w:rsid w:val="00BF7DF7"/>
    <w:rsid w:val="00C00A98"/>
    <w:rsid w:val="00C05F15"/>
    <w:rsid w:val="00C06B58"/>
    <w:rsid w:val="00C21F72"/>
    <w:rsid w:val="00C30835"/>
    <w:rsid w:val="00C34B1A"/>
    <w:rsid w:val="00C41481"/>
    <w:rsid w:val="00C46B9B"/>
    <w:rsid w:val="00C46C3E"/>
    <w:rsid w:val="00C5021F"/>
    <w:rsid w:val="00C51057"/>
    <w:rsid w:val="00C51068"/>
    <w:rsid w:val="00C71185"/>
    <w:rsid w:val="00C72D15"/>
    <w:rsid w:val="00C81975"/>
    <w:rsid w:val="00C86A61"/>
    <w:rsid w:val="00C87015"/>
    <w:rsid w:val="00C92A38"/>
    <w:rsid w:val="00C92CBB"/>
    <w:rsid w:val="00CA2D1F"/>
    <w:rsid w:val="00CB1D6C"/>
    <w:rsid w:val="00CB266B"/>
    <w:rsid w:val="00CB496D"/>
    <w:rsid w:val="00CB734F"/>
    <w:rsid w:val="00CC4F3C"/>
    <w:rsid w:val="00CC60BF"/>
    <w:rsid w:val="00CD0F10"/>
    <w:rsid w:val="00CD1F7A"/>
    <w:rsid w:val="00CD3D62"/>
    <w:rsid w:val="00CE1FBE"/>
    <w:rsid w:val="00CE42FF"/>
    <w:rsid w:val="00CE48A9"/>
    <w:rsid w:val="00CE78D5"/>
    <w:rsid w:val="00CF1280"/>
    <w:rsid w:val="00D14B7C"/>
    <w:rsid w:val="00D2158F"/>
    <w:rsid w:val="00D242E2"/>
    <w:rsid w:val="00D24746"/>
    <w:rsid w:val="00D26D62"/>
    <w:rsid w:val="00D27C95"/>
    <w:rsid w:val="00D3423B"/>
    <w:rsid w:val="00D34B44"/>
    <w:rsid w:val="00D40E55"/>
    <w:rsid w:val="00D4173B"/>
    <w:rsid w:val="00D42235"/>
    <w:rsid w:val="00D4322D"/>
    <w:rsid w:val="00D506C0"/>
    <w:rsid w:val="00D515F1"/>
    <w:rsid w:val="00D51C65"/>
    <w:rsid w:val="00D52EF1"/>
    <w:rsid w:val="00D65643"/>
    <w:rsid w:val="00D66276"/>
    <w:rsid w:val="00D70128"/>
    <w:rsid w:val="00D81564"/>
    <w:rsid w:val="00D824B8"/>
    <w:rsid w:val="00D83511"/>
    <w:rsid w:val="00D90FBA"/>
    <w:rsid w:val="00D91477"/>
    <w:rsid w:val="00D938DC"/>
    <w:rsid w:val="00D943F9"/>
    <w:rsid w:val="00DB0857"/>
    <w:rsid w:val="00DB0D7F"/>
    <w:rsid w:val="00DB2DF4"/>
    <w:rsid w:val="00DB5561"/>
    <w:rsid w:val="00DB586C"/>
    <w:rsid w:val="00DB7A81"/>
    <w:rsid w:val="00DB7C2E"/>
    <w:rsid w:val="00DC2E63"/>
    <w:rsid w:val="00DC66B8"/>
    <w:rsid w:val="00DD1ED6"/>
    <w:rsid w:val="00DD619F"/>
    <w:rsid w:val="00DE0C9A"/>
    <w:rsid w:val="00DE17AB"/>
    <w:rsid w:val="00DE4CFD"/>
    <w:rsid w:val="00DE7A25"/>
    <w:rsid w:val="00DF060C"/>
    <w:rsid w:val="00DF4162"/>
    <w:rsid w:val="00DF5313"/>
    <w:rsid w:val="00DF59CB"/>
    <w:rsid w:val="00E0263B"/>
    <w:rsid w:val="00E05436"/>
    <w:rsid w:val="00E060F6"/>
    <w:rsid w:val="00E11C66"/>
    <w:rsid w:val="00E11CEE"/>
    <w:rsid w:val="00E2194B"/>
    <w:rsid w:val="00E24786"/>
    <w:rsid w:val="00E315A5"/>
    <w:rsid w:val="00E35162"/>
    <w:rsid w:val="00E41900"/>
    <w:rsid w:val="00E51610"/>
    <w:rsid w:val="00E559FD"/>
    <w:rsid w:val="00E57A37"/>
    <w:rsid w:val="00E627CD"/>
    <w:rsid w:val="00E62E8C"/>
    <w:rsid w:val="00E6394A"/>
    <w:rsid w:val="00E72531"/>
    <w:rsid w:val="00E74073"/>
    <w:rsid w:val="00E75D2F"/>
    <w:rsid w:val="00E80F0F"/>
    <w:rsid w:val="00E84B12"/>
    <w:rsid w:val="00EC167A"/>
    <w:rsid w:val="00EC1C53"/>
    <w:rsid w:val="00ED2300"/>
    <w:rsid w:val="00EF2397"/>
    <w:rsid w:val="00F05936"/>
    <w:rsid w:val="00F156C1"/>
    <w:rsid w:val="00F2083C"/>
    <w:rsid w:val="00F255FE"/>
    <w:rsid w:val="00F34464"/>
    <w:rsid w:val="00F448FD"/>
    <w:rsid w:val="00F50B42"/>
    <w:rsid w:val="00F55E6C"/>
    <w:rsid w:val="00F5612B"/>
    <w:rsid w:val="00F614BC"/>
    <w:rsid w:val="00F658ED"/>
    <w:rsid w:val="00F77731"/>
    <w:rsid w:val="00F777BA"/>
    <w:rsid w:val="00F830A3"/>
    <w:rsid w:val="00F8331B"/>
    <w:rsid w:val="00F91159"/>
    <w:rsid w:val="00FB1730"/>
    <w:rsid w:val="00FB1BAA"/>
    <w:rsid w:val="00FB6AA4"/>
    <w:rsid w:val="00FD4801"/>
    <w:rsid w:val="00FE2172"/>
    <w:rsid w:val="00FF0A83"/>
    <w:rsid w:val="00FF0C64"/>
    <w:rsid w:val="00FF15CF"/>
    <w:rsid w:val="00FF29CA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C1E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11"/>
      <w:outlineLvl w:val="0"/>
    </w:pPr>
    <w:rPr>
      <w:rFonts w:ascii="Segoe UI" w:eastAsia="Segoe UI" w:hAnsi="Segoe UI" w:cs="Segoe UI"/>
      <w:b/>
      <w:bCs/>
      <w:sz w:val="36"/>
      <w:szCs w:val="36"/>
    </w:rPr>
  </w:style>
  <w:style w:type="paragraph" w:styleId="Ttulo2">
    <w:name w:val="heading 2"/>
    <w:basedOn w:val="Normal"/>
    <w:link w:val="Ttulo2Car"/>
    <w:uiPriority w:val="9"/>
    <w:unhideWhenUsed/>
    <w:qFormat/>
    <w:pPr>
      <w:ind w:left="3978" w:right="1250"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link w:val="Ttulo3Car"/>
    <w:uiPriority w:val="9"/>
    <w:unhideWhenUsed/>
    <w:qFormat/>
    <w:pPr>
      <w:ind w:left="1282" w:hanging="229"/>
      <w:outlineLvl w:val="2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89" w:line="1275" w:lineRule="exact"/>
      <w:ind w:left="111"/>
    </w:pPr>
    <w:rPr>
      <w:rFonts w:ascii="Segoe UI" w:eastAsia="Segoe UI" w:hAnsi="Segoe UI" w:cs="Segoe UI"/>
      <w:b/>
      <w:bCs/>
      <w:sz w:val="96"/>
      <w:szCs w:val="96"/>
    </w:rPr>
  </w:style>
  <w:style w:type="paragraph" w:styleId="Prrafodelista">
    <w:name w:val="List Paragraph"/>
    <w:basedOn w:val="Normal"/>
    <w:uiPriority w:val="1"/>
    <w:qFormat/>
    <w:pPr>
      <w:ind w:left="1422" w:right="130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167BE6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67BE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F3BD3"/>
    <w:rPr>
      <w:color w:val="800080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5F4D67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900A1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0A1A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00A1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00A1A"/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C5862"/>
    <w:rPr>
      <w:rFonts w:ascii="Calibri" w:eastAsia="Calibri" w:hAnsi="Calibri" w:cs="Calibri"/>
      <w:sz w:val="20"/>
      <w:szCs w:val="2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B5376A"/>
    <w:rPr>
      <w:rFonts w:ascii="Calibri" w:eastAsia="Calibri" w:hAnsi="Calibri" w:cs="Calibri"/>
      <w:b/>
      <w:bCs/>
      <w:sz w:val="24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11"/>
      <w:outlineLvl w:val="0"/>
    </w:pPr>
    <w:rPr>
      <w:rFonts w:ascii="Segoe UI" w:eastAsia="Segoe UI" w:hAnsi="Segoe UI" w:cs="Segoe UI"/>
      <w:b/>
      <w:bCs/>
      <w:sz w:val="36"/>
      <w:szCs w:val="36"/>
    </w:rPr>
  </w:style>
  <w:style w:type="paragraph" w:styleId="Ttulo2">
    <w:name w:val="heading 2"/>
    <w:basedOn w:val="Normal"/>
    <w:link w:val="Ttulo2Car"/>
    <w:uiPriority w:val="9"/>
    <w:unhideWhenUsed/>
    <w:qFormat/>
    <w:pPr>
      <w:ind w:left="3978" w:right="1250"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link w:val="Ttulo3Car"/>
    <w:uiPriority w:val="9"/>
    <w:unhideWhenUsed/>
    <w:qFormat/>
    <w:pPr>
      <w:ind w:left="1282" w:hanging="229"/>
      <w:outlineLvl w:val="2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89" w:line="1275" w:lineRule="exact"/>
      <w:ind w:left="111"/>
    </w:pPr>
    <w:rPr>
      <w:rFonts w:ascii="Segoe UI" w:eastAsia="Segoe UI" w:hAnsi="Segoe UI" w:cs="Segoe UI"/>
      <w:b/>
      <w:bCs/>
      <w:sz w:val="96"/>
      <w:szCs w:val="96"/>
    </w:rPr>
  </w:style>
  <w:style w:type="paragraph" w:styleId="Prrafodelista">
    <w:name w:val="List Paragraph"/>
    <w:basedOn w:val="Normal"/>
    <w:uiPriority w:val="1"/>
    <w:qFormat/>
    <w:pPr>
      <w:ind w:left="1422" w:right="130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167BE6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67BE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F3BD3"/>
    <w:rPr>
      <w:color w:val="800080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5F4D67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900A1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0A1A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00A1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00A1A"/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C5862"/>
    <w:rPr>
      <w:rFonts w:ascii="Calibri" w:eastAsia="Calibri" w:hAnsi="Calibri" w:cs="Calibri"/>
      <w:sz w:val="20"/>
      <w:szCs w:val="2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B5376A"/>
    <w:rPr>
      <w:rFonts w:ascii="Calibri" w:eastAsia="Calibri" w:hAnsi="Calibri" w:cs="Calibri"/>
      <w:b/>
      <w:bCs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boe.es/buscar/doc.php?id=BOE-A-2026-1469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boe.es/buscar/act.php?id=BOE-A-2026-3212" TargetMode="External"/><Relationship Id="rId17" Type="http://schemas.openxmlformats.org/officeDocument/2006/relationships/hyperlink" Target="https://www.congreso.es/es/proyectos-de-ley?p_p_id=iniciativas&amp;p_p_lifecycle=0&amp;p_p_state=normal&amp;p_p_mode=view&amp;_iniciativas_mode=mostrarDetalle&amp;_iniciativas_legislatura=XV&amp;_iniciativas_id=121/00008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ongreso.es/es/proposiciones-de-ley?p_p_id=iniciativas&amp;p_p_lifecycle=0&amp;p_p_state=normal&amp;p_p_mode=view&amp;_iniciativas_mode=mostrarDetalle&amp;_iniciativas_legislatura=XV&amp;_iniciativas_id=122/000268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boe.es/buscar/doc.php?id=DOUE-L-2026-8011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oe.es/buscar/doc.php?id=BOE-A-2026-562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boe.es/diario_boe/txt.php?id=BOE-A-2026-30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391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Jesús del Águila Martínez</dc:creator>
  <cp:lastModifiedBy>JESUS BASTANTE GONZALEZ</cp:lastModifiedBy>
  <cp:revision>5</cp:revision>
  <cp:lastPrinted>2026-07-31T09:06:00Z</cp:lastPrinted>
  <dcterms:created xsi:type="dcterms:W3CDTF">2026-07-31T08:47:00Z</dcterms:created>
  <dcterms:modified xsi:type="dcterms:W3CDTF">2026-07-31T09:06:00Z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2022-10-03T00:00:00Z</vt:filetime>
  </property>
</Properties>
</file>